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5BA3ED" w14:textId="77777777" w:rsidR="002A02EF" w:rsidRDefault="002A02EF">
      <w:pPr>
        <w:pStyle w:val="Title"/>
        <w:tabs>
          <w:tab w:val="clear" w:pos="9360"/>
        </w:tabs>
        <w:spacing w:before="40"/>
        <w:ind w:left="-1440" w:right="-1440"/>
        <w:rPr>
          <w:rFonts w:cs="Arial"/>
          <w:b/>
          <w:bCs/>
          <w:spacing w:val="0"/>
          <w:sz w:val="36"/>
        </w:rPr>
      </w:pPr>
      <w:r>
        <w:rPr>
          <w:rFonts w:cs="Arial"/>
          <w:b/>
          <w:bCs/>
          <w:spacing w:val="0"/>
        </w:rPr>
        <w:t>STANDARD BIDDING DOCUMENT</w:t>
      </w:r>
    </w:p>
    <w:p w14:paraId="5CAC8341" w14:textId="77777777" w:rsidR="002A02EF" w:rsidRDefault="002A02EF">
      <w:pPr>
        <w:rPr>
          <w:rFonts w:cs="Arial"/>
        </w:rPr>
      </w:pPr>
    </w:p>
    <w:p w14:paraId="61342B61" w14:textId="77777777" w:rsidR="002A02EF" w:rsidRDefault="002A02EF">
      <w:pPr>
        <w:rPr>
          <w:rFonts w:cs="Arial"/>
        </w:rPr>
      </w:pPr>
    </w:p>
    <w:p w14:paraId="29710F1E" w14:textId="77777777" w:rsidR="002A02EF" w:rsidRDefault="002A02EF">
      <w:pPr>
        <w:pStyle w:val="Header"/>
        <w:tabs>
          <w:tab w:val="clear" w:pos="4320"/>
          <w:tab w:val="clear" w:pos="8640"/>
        </w:tabs>
        <w:rPr>
          <w:rFonts w:cs="Arial"/>
        </w:rPr>
      </w:pPr>
    </w:p>
    <w:p w14:paraId="715DB46F" w14:textId="77777777" w:rsidR="002A02EF" w:rsidRDefault="002A02EF">
      <w:pPr>
        <w:rPr>
          <w:rFonts w:cs="Arial"/>
        </w:rPr>
      </w:pPr>
    </w:p>
    <w:p w14:paraId="32DFEB8E" w14:textId="77777777" w:rsidR="002A02EF" w:rsidRDefault="002A02EF">
      <w:pPr>
        <w:rPr>
          <w:rFonts w:cs="Arial"/>
        </w:rPr>
      </w:pPr>
    </w:p>
    <w:p w14:paraId="535C6959" w14:textId="77777777" w:rsidR="002A02EF" w:rsidRDefault="002A02EF">
      <w:pPr>
        <w:rPr>
          <w:rFonts w:cs="Arial"/>
        </w:rPr>
      </w:pPr>
    </w:p>
    <w:p w14:paraId="1B424F1B" w14:textId="77777777" w:rsidR="00E0284E" w:rsidRDefault="00620332" w:rsidP="00F65CFA">
      <w:pPr>
        <w:spacing w:after="240"/>
        <w:jc w:val="center"/>
        <w:rPr>
          <w:rFonts w:cs="Arial"/>
          <w:b/>
          <w:sz w:val="68"/>
        </w:rPr>
      </w:pPr>
      <w:r>
        <w:rPr>
          <w:rFonts w:cs="Arial"/>
          <w:b/>
          <w:sz w:val="68"/>
        </w:rPr>
        <w:t>Procurement of Plant</w:t>
      </w:r>
    </w:p>
    <w:p w14:paraId="59E17521" w14:textId="77777777" w:rsidR="00E0284E" w:rsidRPr="00E0284E" w:rsidRDefault="00F65CFA">
      <w:pPr>
        <w:jc w:val="center"/>
        <w:rPr>
          <w:rFonts w:cs="Arial"/>
          <w:b/>
          <w:sz w:val="56"/>
          <w:szCs w:val="56"/>
        </w:rPr>
      </w:pPr>
      <w:r>
        <w:rPr>
          <w:rFonts w:cs="Arial"/>
          <w:b/>
          <w:sz w:val="56"/>
          <w:szCs w:val="56"/>
        </w:rPr>
        <w:t xml:space="preserve">Design, </w:t>
      </w:r>
      <w:r w:rsidR="00E0284E" w:rsidRPr="00E0284E">
        <w:rPr>
          <w:rFonts w:cs="Arial"/>
          <w:b/>
          <w:sz w:val="56"/>
          <w:szCs w:val="56"/>
        </w:rPr>
        <w:t>Suppl</w:t>
      </w:r>
      <w:r>
        <w:rPr>
          <w:rFonts w:cs="Arial"/>
          <w:b/>
          <w:sz w:val="56"/>
          <w:szCs w:val="56"/>
        </w:rPr>
        <w:t>y</w:t>
      </w:r>
      <w:r w:rsidR="008413F6">
        <w:rPr>
          <w:rFonts w:cs="Arial"/>
          <w:b/>
          <w:sz w:val="56"/>
          <w:szCs w:val="56"/>
        </w:rPr>
        <w:t>,</w:t>
      </w:r>
      <w:r>
        <w:rPr>
          <w:rFonts w:cs="Arial"/>
          <w:b/>
          <w:sz w:val="56"/>
          <w:szCs w:val="56"/>
        </w:rPr>
        <w:t xml:space="preserve"> and </w:t>
      </w:r>
      <w:r w:rsidR="00E0284E" w:rsidRPr="00E0284E">
        <w:rPr>
          <w:rFonts w:cs="Arial"/>
          <w:b/>
          <w:sz w:val="56"/>
          <w:szCs w:val="56"/>
        </w:rPr>
        <w:t>Install</w:t>
      </w:r>
      <w:r w:rsidR="0032386E">
        <w:rPr>
          <w:rFonts w:cs="Arial"/>
          <w:b/>
          <w:sz w:val="56"/>
          <w:szCs w:val="56"/>
        </w:rPr>
        <w:t>ation</w:t>
      </w:r>
    </w:p>
    <w:p w14:paraId="39576747" w14:textId="77777777" w:rsidR="002A02EF" w:rsidRDefault="002A02EF">
      <w:pPr>
        <w:jc w:val="center"/>
        <w:rPr>
          <w:rFonts w:cs="Arial"/>
          <w:b/>
          <w:sz w:val="40"/>
        </w:rPr>
      </w:pPr>
    </w:p>
    <w:p w14:paraId="6921E509" w14:textId="77777777" w:rsidR="002A02EF" w:rsidRDefault="002A02EF">
      <w:pPr>
        <w:jc w:val="center"/>
        <w:rPr>
          <w:rFonts w:cs="Arial"/>
          <w:b/>
        </w:rPr>
      </w:pPr>
    </w:p>
    <w:p w14:paraId="545C66BB" w14:textId="77777777" w:rsidR="002A02EF" w:rsidRDefault="002A02EF">
      <w:pPr>
        <w:jc w:val="center"/>
        <w:rPr>
          <w:rFonts w:cs="Arial"/>
          <w:b/>
        </w:rPr>
      </w:pPr>
    </w:p>
    <w:p w14:paraId="77DDF350" w14:textId="06AF5C46" w:rsidR="00AB7A45" w:rsidRDefault="00620332">
      <w:pPr>
        <w:jc w:val="center"/>
        <w:rPr>
          <w:rFonts w:cs="Arial"/>
          <w:b/>
          <w:sz w:val="44"/>
          <w:szCs w:val="44"/>
        </w:rPr>
      </w:pPr>
      <w:r w:rsidRPr="00620332">
        <w:rPr>
          <w:rFonts w:cs="Arial"/>
          <w:b/>
          <w:sz w:val="44"/>
          <w:szCs w:val="44"/>
        </w:rPr>
        <w:t>Single-Stage</w:t>
      </w:r>
      <w:r w:rsidR="00AB7A45">
        <w:rPr>
          <w:rFonts w:cs="Arial"/>
          <w:b/>
          <w:sz w:val="44"/>
          <w:szCs w:val="44"/>
        </w:rPr>
        <w:t xml:space="preserve">: </w:t>
      </w:r>
      <w:r w:rsidR="009B1F6B">
        <w:rPr>
          <w:rFonts w:cs="Arial"/>
          <w:b/>
          <w:sz w:val="44"/>
          <w:szCs w:val="44"/>
        </w:rPr>
        <w:t>Two</w:t>
      </w:r>
      <w:r w:rsidR="00A364BC">
        <w:rPr>
          <w:rFonts w:cs="Arial"/>
          <w:b/>
          <w:sz w:val="44"/>
          <w:szCs w:val="44"/>
        </w:rPr>
        <w:t>-</w:t>
      </w:r>
      <w:r w:rsidR="00AB7A45">
        <w:rPr>
          <w:rFonts w:cs="Arial"/>
          <w:b/>
          <w:sz w:val="44"/>
          <w:szCs w:val="44"/>
        </w:rPr>
        <w:t>Envelope</w:t>
      </w:r>
    </w:p>
    <w:p w14:paraId="18CC4D09" w14:textId="77777777" w:rsidR="002A02EF" w:rsidRPr="00620332" w:rsidRDefault="00620332">
      <w:pPr>
        <w:jc w:val="center"/>
        <w:rPr>
          <w:rFonts w:cs="Arial"/>
          <w:b/>
          <w:sz w:val="44"/>
          <w:szCs w:val="44"/>
        </w:rPr>
      </w:pPr>
      <w:r w:rsidRPr="00620332">
        <w:rPr>
          <w:rFonts w:cs="Arial"/>
          <w:b/>
          <w:sz w:val="44"/>
          <w:szCs w:val="44"/>
        </w:rPr>
        <w:t>Bidding</w:t>
      </w:r>
      <w:r w:rsidR="00DB1DDD">
        <w:rPr>
          <w:rFonts w:cs="Arial"/>
          <w:b/>
          <w:sz w:val="44"/>
          <w:szCs w:val="44"/>
        </w:rPr>
        <w:t xml:space="preserve"> Procedur</w:t>
      </w:r>
      <w:r w:rsidR="0026782F">
        <w:rPr>
          <w:rFonts w:cs="Arial"/>
          <w:b/>
          <w:sz w:val="44"/>
          <w:szCs w:val="44"/>
        </w:rPr>
        <w:t>e</w:t>
      </w:r>
    </w:p>
    <w:p w14:paraId="70B4073E" w14:textId="77777777" w:rsidR="002A02EF" w:rsidRDefault="002A02EF">
      <w:pPr>
        <w:jc w:val="center"/>
        <w:rPr>
          <w:rFonts w:cs="Arial"/>
          <w:b/>
        </w:rPr>
      </w:pPr>
    </w:p>
    <w:p w14:paraId="4FDD1282" w14:textId="77777777" w:rsidR="00375FF9" w:rsidRDefault="00375FF9" w:rsidP="00375FF9">
      <w:pPr>
        <w:jc w:val="center"/>
        <w:rPr>
          <w:rFonts w:cs="Arial"/>
          <w:b/>
        </w:rPr>
      </w:pPr>
    </w:p>
    <w:p w14:paraId="259F56AB" w14:textId="77777777" w:rsidR="00375FF9" w:rsidRDefault="00375FF9" w:rsidP="00375FF9">
      <w:pPr>
        <w:jc w:val="center"/>
        <w:rPr>
          <w:rFonts w:cs="Arial"/>
          <w:b/>
        </w:rPr>
      </w:pPr>
    </w:p>
    <w:p w14:paraId="6CCCA5C0" w14:textId="77777777" w:rsidR="00375FF9" w:rsidRDefault="00375FF9" w:rsidP="00375FF9">
      <w:pPr>
        <w:jc w:val="center"/>
        <w:rPr>
          <w:rFonts w:cs="Arial"/>
          <w:b/>
        </w:rPr>
      </w:pPr>
    </w:p>
    <w:p w14:paraId="01FFA978" w14:textId="77777777" w:rsidR="00375FF9" w:rsidRDefault="00375FF9" w:rsidP="00375FF9">
      <w:pPr>
        <w:jc w:val="center"/>
        <w:rPr>
          <w:rFonts w:cs="Arial"/>
          <w:b/>
        </w:rPr>
      </w:pPr>
    </w:p>
    <w:p w14:paraId="481517AA" w14:textId="77777777" w:rsidR="00375FF9" w:rsidRDefault="00375FF9" w:rsidP="00375FF9">
      <w:pPr>
        <w:jc w:val="center"/>
        <w:rPr>
          <w:rFonts w:cs="Arial"/>
          <w:b/>
        </w:rPr>
      </w:pPr>
    </w:p>
    <w:p w14:paraId="7850FF0A" w14:textId="39389896" w:rsidR="00376429" w:rsidRDefault="00376429" w:rsidP="00376429">
      <w:pPr>
        <w:jc w:val="center"/>
        <w:rPr>
          <w:rFonts w:cs="Arial"/>
          <w:bCs/>
          <w:sz w:val="28"/>
        </w:rPr>
      </w:pPr>
      <w:r w:rsidRPr="00160C22">
        <w:rPr>
          <w:rFonts w:cs="Arial"/>
          <w:bCs/>
          <w:sz w:val="28"/>
        </w:rPr>
        <w:t>for projects governed by</w:t>
      </w:r>
    </w:p>
    <w:p w14:paraId="4DD9A94B" w14:textId="77777777" w:rsidR="00AB7F63" w:rsidRDefault="00376429" w:rsidP="00375FF9">
      <w:pPr>
        <w:jc w:val="center"/>
        <w:rPr>
          <w:rFonts w:cs="Arial"/>
          <w:bCs/>
          <w:sz w:val="28"/>
        </w:rPr>
      </w:pPr>
      <w:r w:rsidRPr="00160C22">
        <w:rPr>
          <w:rFonts w:cs="Arial"/>
          <w:bCs/>
          <w:sz w:val="28"/>
        </w:rPr>
        <w:t>Procurement Regulations for ADB Borrowers:</w:t>
      </w:r>
      <w:r>
        <w:rPr>
          <w:rFonts w:cs="Arial"/>
          <w:bCs/>
          <w:sz w:val="28"/>
        </w:rPr>
        <w:t xml:space="preserve"> </w:t>
      </w:r>
      <w:r w:rsidRPr="00160C22">
        <w:rPr>
          <w:rFonts w:cs="Arial"/>
          <w:bCs/>
          <w:sz w:val="28"/>
        </w:rPr>
        <w:t xml:space="preserve">Goods, Works, </w:t>
      </w:r>
    </w:p>
    <w:p w14:paraId="4586BF79" w14:textId="42C93167" w:rsidR="002A02EF" w:rsidRDefault="00376429" w:rsidP="00375FF9">
      <w:pPr>
        <w:jc w:val="center"/>
        <w:rPr>
          <w:rFonts w:cs="Arial"/>
          <w:b/>
        </w:rPr>
      </w:pPr>
      <w:r w:rsidRPr="00160C22">
        <w:rPr>
          <w:rFonts w:cs="Arial"/>
          <w:bCs/>
          <w:sz w:val="28"/>
        </w:rPr>
        <w:t>Non</w:t>
      </w:r>
      <w:r w:rsidR="000D63E4">
        <w:rPr>
          <w:rFonts w:cs="Arial"/>
          <w:bCs/>
          <w:sz w:val="28"/>
        </w:rPr>
        <w:t>-</w:t>
      </w:r>
      <w:r w:rsidRPr="00160C22">
        <w:rPr>
          <w:rFonts w:cs="Arial"/>
          <w:bCs/>
          <w:sz w:val="28"/>
        </w:rPr>
        <w:t>consulting and Consulting Services</w:t>
      </w:r>
      <w:r>
        <w:rPr>
          <w:rFonts w:cs="Arial"/>
          <w:bCs/>
          <w:sz w:val="28"/>
        </w:rPr>
        <w:t xml:space="preserve"> </w:t>
      </w:r>
      <w:r w:rsidRPr="00160C22">
        <w:rPr>
          <w:rFonts w:cs="Arial"/>
          <w:bCs/>
          <w:sz w:val="28"/>
        </w:rPr>
        <w:t>(2017)</w:t>
      </w:r>
    </w:p>
    <w:p w14:paraId="5D6C58CD" w14:textId="77777777" w:rsidR="002A02EF" w:rsidRDefault="002A02EF">
      <w:pPr>
        <w:jc w:val="center"/>
        <w:rPr>
          <w:rFonts w:cs="Arial"/>
          <w:b/>
        </w:rPr>
      </w:pPr>
    </w:p>
    <w:p w14:paraId="20979421" w14:textId="77777777" w:rsidR="002A02EF" w:rsidRDefault="002A02EF">
      <w:pPr>
        <w:jc w:val="center"/>
        <w:rPr>
          <w:rFonts w:cs="Arial"/>
          <w:b/>
        </w:rPr>
      </w:pPr>
    </w:p>
    <w:p w14:paraId="721A7FCA" w14:textId="77777777" w:rsidR="002A02EF" w:rsidRDefault="002A02EF">
      <w:pPr>
        <w:jc w:val="center"/>
        <w:rPr>
          <w:rFonts w:cs="Arial"/>
          <w:b/>
        </w:rPr>
      </w:pPr>
    </w:p>
    <w:p w14:paraId="7DA5655C" w14:textId="77777777" w:rsidR="002A02EF" w:rsidRDefault="002A02EF">
      <w:pPr>
        <w:jc w:val="center"/>
        <w:rPr>
          <w:rFonts w:cs="Arial"/>
          <w:b/>
        </w:rPr>
      </w:pPr>
    </w:p>
    <w:p w14:paraId="4D2E79B9" w14:textId="77777777" w:rsidR="002A02EF" w:rsidRDefault="002A02EF">
      <w:pPr>
        <w:jc w:val="center"/>
        <w:rPr>
          <w:rFonts w:cs="Arial"/>
          <w:b/>
        </w:rPr>
      </w:pPr>
    </w:p>
    <w:p w14:paraId="232A28B5" w14:textId="5DF835EB" w:rsidR="002A02EF" w:rsidRDefault="002A02EF">
      <w:pPr>
        <w:jc w:val="center"/>
        <w:rPr>
          <w:rFonts w:cs="Arial"/>
          <w:b/>
        </w:rPr>
      </w:pPr>
    </w:p>
    <w:p w14:paraId="16395715" w14:textId="30CE8AE2" w:rsidR="006B6F6D" w:rsidRDefault="006B6F6D">
      <w:pPr>
        <w:jc w:val="center"/>
        <w:rPr>
          <w:rFonts w:cs="Arial"/>
          <w:b/>
        </w:rPr>
      </w:pPr>
    </w:p>
    <w:p w14:paraId="7EB2DA29" w14:textId="2E6863D6" w:rsidR="006B6F6D" w:rsidRDefault="006B6F6D">
      <w:pPr>
        <w:jc w:val="center"/>
        <w:rPr>
          <w:rFonts w:cs="Arial"/>
          <w:b/>
        </w:rPr>
      </w:pPr>
    </w:p>
    <w:p w14:paraId="75CAD5D7" w14:textId="017A95CA" w:rsidR="006B6F6D" w:rsidRDefault="006B6F6D">
      <w:pPr>
        <w:jc w:val="center"/>
        <w:rPr>
          <w:rFonts w:cs="Arial"/>
          <w:b/>
        </w:rPr>
      </w:pPr>
    </w:p>
    <w:p w14:paraId="56D12373" w14:textId="3049CE0B" w:rsidR="006B6F6D" w:rsidRDefault="006B6F6D">
      <w:pPr>
        <w:jc w:val="center"/>
        <w:rPr>
          <w:rFonts w:cs="Arial"/>
          <w:b/>
        </w:rPr>
      </w:pPr>
    </w:p>
    <w:p w14:paraId="1A724414" w14:textId="77777777" w:rsidR="006B6F6D" w:rsidRDefault="006B6F6D">
      <w:pPr>
        <w:jc w:val="center"/>
        <w:rPr>
          <w:rFonts w:cs="Arial"/>
          <w:b/>
        </w:rPr>
      </w:pPr>
    </w:p>
    <w:p w14:paraId="236865A6" w14:textId="77777777" w:rsidR="002A02EF" w:rsidRDefault="002A02EF">
      <w:pPr>
        <w:jc w:val="center"/>
        <w:rPr>
          <w:rFonts w:cs="Arial"/>
          <w:b/>
        </w:rPr>
      </w:pPr>
    </w:p>
    <w:p w14:paraId="77104620" w14:textId="77777777" w:rsidR="002A02EF" w:rsidRDefault="002A02EF">
      <w:pPr>
        <w:jc w:val="center"/>
        <w:rPr>
          <w:rFonts w:cs="Arial"/>
          <w:b/>
        </w:rPr>
      </w:pPr>
    </w:p>
    <w:p w14:paraId="465F3C00" w14:textId="77777777" w:rsidR="002A02EF" w:rsidRDefault="002A02EF">
      <w:pPr>
        <w:jc w:val="center"/>
        <w:rPr>
          <w:rFonts w:cs="Arial"/>
          <w:b/>
        </w:rPr>
      </w:pPr>
    </w:p>
    <w:p w14:paraId="4E8DA7F0" w14:textId="77777777" w:rsidR="002A02EF" w:rsidRDefault="002A02EF">
      <w:pPr>
        <w:jc w:val="center"/>
        <w:rPr>
          <w:rFonts w:cs="Arial"/>
          <w:b/>
        </w:rPr>
      </w:pPr>
    </w:p>
    <w:p w14:paraId="2B707728" w14:textId="77777777" w:rsidR="002A02EF" w:rsidRDefault="002A02EF" w:rsidP="00E0284E">
      <w:pPr>
        <w:spacing w:after="120"/>
        <w:jc w:val="center"/>
        <w:rPr>
          <w:rFonts w:cs="Arial"/>
          <w:b/>
          <w:sz w:val="28"/>
        </w:rPr>
      </w:pPr>
      <w:r>
        <w:rPr>
          <w:rFonts w:cs="Arial"/>
          <w:b/>
          <w:sz w:val="28"/>
        </w:rPr>
        <w:t>Asian Development Bank</w:t>
      </w:r>
    </w:p>
    <w:p w14:paraId="0A3006E5" w14:textId="77777777" w:rsidR="002A02EF" w:rsidRDefault="002A02EF">
      <w:pPr>
        <w:pStyle w:val="Subtitle"/>
        <w:rPr>
          <w:rFonts w:cs="Arial"/>
          <w:sz w:val="40"/>
        </w:rPr>
        <w:sectPr w:rsidR="002A02EF">
          <w:headerReference w:type="even" r:id="rId11"/>
          <w:headerReference w:type="default" r:id="rId12"/>
          <w:footerReference w:type="even" r:id="rId13"/>
          <w:footerReference w:type="default" r:id="rId14"/>
          <w:headerReference w:type="first" r:id="rId15"/>
          <w:footerReference w:type="first" r:id="rId16"/>
          <w:pgSz w:w="12240" w:h="15840" w:code="1"/>
          <w:pgMar w:top="1584" w:right="1008" w:bottom="1440" w:left="1440" w:header="1008" w:footer="720" w:gutter="0"/>
          <w:pgNumType w:fmt="lowerRoman" w:start="1"/>
          <w:cols w:space="720"/>
          <w:titlePg/>
        </w:sectPr>
      </w:pPr>
    </w:p>
    <w:p w14:paraId="6F8527F3" w14:textId="77777777" w:rsidR="002A02EF" w:rsidRDefault="002A02EF"/>
    <w:p w14:paraId="625A8E49" w14:textId="77777777" w:rsidR="00D32B1B" w:rsidRDefault="00D32B1B">
      <w:pPr>
        <w:sectPr w:rsidR="00D32B1B">
          <w:pgSz w:w="12240" w:h="15840" w:code="1"/>
          <w:pgMar w:top="1584" w:right="1008" w:bottom="1440" w:left="1440" w:header="1008" w:footer="720" w:gutter="0"/>
          <w:pgNumType w:fmt="lowerRoman" w:start="1"/>
          <w:cols w:space="720"/>
          <w:titlePg/>
        </w:sectPr>
      </w:pPr>
    </w:p>
    <w:p w14:paraId="47116DD8" w14:textId="77777777" w:rsidR="00881730" w:rsidRDefault="00881730" w:rsidP="00881730">
      <w:pPr>
        <w:spacing w:after="240"/>
        <w:jc w:val="center"/>
        <w:rPr>
          <w:b/>
          <w:bCs/>
          <w:sz w:val="68"/>
        </w:rPr>
      </w:pPr>
      <w:r>
        <w:rPr>
          <w:b/>
          <w:bCs/>
          <w:sz w:val="68"/>
        </w:rPr>
        <w:lastRenderedPageBreak/>
        <w:t>Procurement of Plant</w:t>
      </w:r>
    </w:p>
    <w:p w14:paraId="02AFE3D2" w14:textId="77777777" w:rsidR="00881730" w:rsidRPr="000B165F" w:rsidRDefault="00881730" w:rsidP="00881730">
      <w:pPr>
        <w:jc w:val="center"/>
        <w:rPr>
          <w:b/>
          <w:bCs/>
          <w:sz w:val="56"/>
          <w:szCs w:val="56"/>
        </w:rPr>
      </w:pPr>
      <w:r w:rsidRPr="00396487">
        <w:rPr>
          <w:b/>
          <w:bCs/>
          <w:sz w:val="56"/>
          <w:szCs w:val="56"/>
        </w:rPr>
        <w:t>Design, Supply</w:t>
      </w:r>
      <w:r w:rsidR="0014541A">
        <w:rPr>
          <w:b/>
          <w:bCs/>
          <w:sz w:val="56"/>
          <w:szCs w:val="56"/>
        </w:rPr>
        <w:t>,</w:t>
      </w:r>
      <w:r w:rsidRPr="00396487">
        <w:rPr>
          <w:b/>
          <w:bCs/>
          <w:sz w:val="56"/>
          <w:szCs w:val="56"/>
        </w:rPr>
        <w:t xml:space="preserve"> and Install</w:t>
      </w:r>
      <w:r>
        <w:rPr>
          <w:b/>
          <w:bCs/>
          <w:sz w:val="56"/>
          <w:szCs w:val="56"/>
        </w:rPr>
        <w:t>ation</w:t>
      </w:r>
    </w:p>
    <w:p w14:paraId="30C3956E" w14:textId="77777777" w:rsidR="00881730" w:rsidRDefault="00881730" w:rsidP="00881730">
      <w:pPr>
        <w:jc w:val="center"/>
        <w:rPr>
          <w:rFonts w:cs="Arial"/>
          <w:b/>
          <w:sz w:val="44"/>
          <w:szCs w:val="44"/>
        </w:rPr>
      </w:pPr>
    </w:p>
    <w:p w14:paraId="5A4861E5" w14:textId="1683C83F" w:rsidR="00CD1A92" w:rsidRDefault="00881730" w:rsidP="009E6492">
      <w:pPr>
        <w:jc w:val="center"/>
        <w:rPr>
          <w:rFonts w:cs="Arial"/>
          <w:b/>
          <w:sz w:val="40"/>
          <w:szCs w:val="40"/>
        </w:rPr>
      </w:pPr>
      <w:r>
        <w:rPr>
          <w:rFonts w:cs="Arial"/>
          <w:b/>
          <w:sz w:val="40"/>
          <w:szCs w:val="40"/>
        </w:rPr>
        <w:t>Single</w:t>
      </w:r>
      <w:r w:rsidRPr="005449AF">
        <w:rPr>
          <w:rFonts w:cs="Arial"/>
          <w:b/>
          <w:sz w:val="40"/>
          <w:szCs w:val="40"/>
        </w:rPr>
        <w:t>-Stage</w:t>
      </w:r>
      <w:r w:rsidR="00CD1A92">
        <w:rPr>
          <w:rFonts w:cs="Arial"/>
          <w:b/>
          <w:sz w:val="40"/>
          <w:szCs w:val="40"/>
        </w:rPr>
        <w:t xml:space="preserve">: </w:t>
      </w:r>
      <w:r w:rsidR="009B1F6B">
        <w:rPr>
          <w:rFonts w:cs="Arial"/>
          <w:b/>
          <w:sz w:val="40"/>
          <w:szCs w:val="40"/>
        </w:rPr>
        <w:t>Two</w:t>
      </w:r>
      <w:r w:rsidR="004D0367">
        <w:rPr>
          <w:rFonts w:cs="Arial"/>
          <w:b/>
          <w:sz w:val="40"/>
          <w:szCs w:val="40"/>
        </w:rPr>
        <w:t>-</w:t>
      </w:r>
      <w:r w:rsidR="00CD1A92">
        <w:rPr>
          <w:rFonts w:cs="Arial"/>
          <w:b/>
          <w:sz w:val="40"/>
          <w:szCs w:val="40"/>
        </w:rPr>
        <w:t>Envelope</w:t>
      </w:r>
    </w:p>
    <w:p w14:paraId="25E0833B" w14:textId="77777777" w:rsidR="00881730" w:rsidRPr="005449AF" w:rsidRDefault="00881730" w:rsidP="009E6492">
      <w:pPr>
        <w:jc w:val="center"/>
        <w:rPr>
          <w:rFonts w:cs="Arial"/>
          <w:b/>
          <w:sz w:val="40"/>
          <w:szCs w:val="40"/>
        </w:rPr>
      </w:pPr>
      <w:r>
        <w:rPr>
          <w:rFonts w:cs="Arial"/>
          <w:b/>
          <w:sz w:val="40"/>
          <w:szCs w:val="40"/>
        </w:rPr>
        <w:t>Bidding Procedure</w:t>
      </w:r>
    </w:p>
    <w:p w14:paraId="31173DA2" w14:textId="77777777" w:rsidR="00881730" w:rsidRDefault="00881730" w:rsidP="00881730">
      <w:pPr>
        <w:jc w:val="center"/>
        <w:rPr>
          <w:b/>
          <w:bCs/>
          <w:sz w:val="56"/>
          <w:szCs w:val="56"/>
        </w:rPr>
      </w:pPr>
    </w:p>
    <w:p w14:paraId="63A44977" w14:textId="77777777" w:rsidR="00881730" w:rsidRDefault="00881730" w:rsidP="00881730">
      <w:pPr>
        <w:jc w:val="center"/>
        <w:rPr>
          <w:b/>
          <w:bCs/>
          <w:sz w:val="56"/>
          <w:szCs w:val="56"/>
        </w:rPr>
      </w:pPr>
    </w:p>
    <w:p w14:paraId="30A33D5D" w14:textId="77777777" w:rsidR="00881730" w:rsidRDefault="00881730" w:rsidP="00881730">
      <w:pPr>
        <w:jc w:val="center"/>
        <w:rPr>
          <w:b/>
          <w:bCs/>
          <w:sz w:val="40"/>
        </w:rPr>
      </w:pPr>
      <w:r>
        <w:rPr>
          <w:b/>
          <w:bCs/>
          <w:sz w:val="40"/>
        </w:rPr>
        <w:t>BIDDING DOCUMENT</w:t>
      </w:r>
    </w:p>
    <w:p w14:paraId="0175D82E" w14:textId="77777777" w:rsidR="00881730" w:rsidRDefault="00881730" w:rsidP="00881730">
      <w:pPr>
        <w:jc w:val="center"/>
        <w:rPr>
          <w:b/>
          <w:bCs/>
          <w:sz w:val="40"/>
        </w:rPr>
      </w:pPr>
      <w:r>
        <w:rPr>
          <w:b/>
          <w:bCs/>
          <w:sz w:val="40"/>
        </w:rPr>
        <w:t xml:space="preserve">for </w:t>
      </w:r>
    </w:p>
    <w:p w14:paraId="70AD6CA6" w14:textId="2527541D" w:rsidR="005449AF" w:rsidRPr="00B35E65" w:rsidRDefault="00B41549">
      <w:pPr>
        <w:jc w:val="center"/>
        <w:rPr>
          <w:b/>
          <w:bCs/>
          <w:sz w:val="56"/>
          <w:szCs w:val="56"/>
        </w:rPr>
      </w:pPr>
      <w:r>
        <w:rPr>
          <w:b/>
          <w:bCs/>
          <w:sz w:val="56"/>
          <w:szCs w:val="56"/>
        </w:rPr>
        <w:t xml:space="preserve">Design </w:t>
      </w:r>
      <w:r w:rsidR="004F365B">
        <w:rPr>
          <w:b/>
          <w:bCs/>
          <w:sz w:val="56"/>
          <w:szCs w:val="56"/>
        </w:rPr>
        <w:t>, Supply and Installation of New Switching Station in Majuro</w:t>
      </w:r>
    </w:p>
    <w:p w14:paraId="2A6DC2A8" w14:textId="77777777" w:rsidR="00881730" w:rsidRDefault="00881730">
      <w:pPr>
        <w:pStyle w:val="Title"/>
        <w:spacing w:after="240"/>
        <w:ind w:right="-634"/>
        <w:jc w:val="left"/>
        <w:rPr>
          <w:b/>
          <w:bCs/>
          <w:spacing w:val="0"/>
          <w:sz w:val="28"/>
        </w:rPr>
      </w:pPr>
    </w:p>
    <w:p w14:paraId="4FD17C60" w14:textId="08B910EB" w:rsidR="002A02EF" w:rsidRPr="00640326" w:rsidRDefault="002A02EF">
      <w:pPr>
        <w:pStyle w:val="Title"/>
        <w:spacing w:after="240"/>
        <w:ind w:right="-634"/>
        <w:jc w:val="left"/>
        <w:rPr>
          <w:spacing w:val="0"/>
          <w:sz w:val="28"/>
        </w:rPr>
      </w:pPr>
      <w:r>
        <w:rPr>
          <w:b/>
          <w:bCs/>
          <w:spacing w:val="0"/>
          <w:sz w:val="28"/>
        </w:rPr>
        <w:t>Issued on:</w:t>
      </w:r>
      <w:r w:rsidR="001C614A">
        <w:rPr>
          <w:b/>
          <w:bCs/>
          <w:spacing w:val="0"/>
          <w:sz w:val="28"/>
        </w:rPr>
        <w:t xml:space="preserve"> </w:t>
      </w:r>
      <w:r w:rsidR="00D4197A">
        <w:rPr>
          <w:spacing w:val="0"/>
          <w:sz w:val="28"/>
        </w:rPr>
        <w:t>13</w:t>
      </w:r>
      <w:r w:rsidR="00532DF2" w:rsidRPr="00640326">
        <w:rPr>
          <w:spacing w:val="0"/>
          <w:sz w:val="28"/>
        </w:rPr>
        <w:t xml:space="preserve"> </w:t>
      </w:r>
      <w:r w:rsidR="00D4197A">
        <w:rPr>
          <w:spacing w:val="0"/>
          <w:sz w:val="28"/>
        </w:rPr>
        <w:t>July</w:t>
      </w:r>
      <w:r w:rsidR="00532DF2" w:rsidRPr="00640326">
        <w:rPr>
          <w:spacing w:val="0"/>
          <w:sz w:val="28"/>
        </w:rPr>
        <w:t xml:space="preserve"> 202</w:t>
      </w:r>
      <w:r w:rsidR="00D4197A">
        <w:rPr>
          <w:spacing w:val="0"/>
          <w:sz w:val="28"/>
        </w:rPr>
        <w:t>5</w:t>
      </w:r>
    </w:p>
    <w:p w14:paraId="329D4472" w14:textId="3EFE9E4E" w:rsidR="002A02EF" w:rsidRPr="00640326" w:rsidRDefault="002A02EF">
      <w:pPr>
        <w:pStyle w:val="Title"/>
        <w:spacing w:after="240"/>
        <w:ind w:right="-634"/>
        <w:jc w:val="left"/>
        <w:rPr>
          <w:spacing w:val="0"/>
          <w:sz w:val="28"/>
        </w:rPr>
      </w:pPr>
      <w:bookmarkStart w:id="0" w:name="_Toc496413487"/>
      <w:bookmarkStart w:id="1" w:name="_Toc501529910"/>
      <w:r>
        <w:rPr>
          <w:b/>
          <w:bCs/>
          <w:spacing w:val="0"/>
          <w:sz w:val="28"/>
        </w:rPr>
        <w:t>Invitation for Bids No.:</w:t>
      </w:r>
      <w:bookmarkEnd w:id="0"/>
      <w:bookmarkEnd w:id="1"/>
      <w:r w:rsidR="00532DF2">
        <w:rPr>
          <w:b/>
          <w:bCs/>
          <w:spacing w:val="0"/>
          <w:sz w:val="28"/>
        </w:rPr>
        <w:t xml:space="preserve"> </w:t>
      </w:r>
      <w:r w:rsidR="00426287" w:rsidRPr="00640326">
        <w:rPr>
          <w:spacing w:val="0"/>
          <w:sz w:val="28"/>
        </w:rPr>
        <w:t>ICB-ETP-01-New Switching Sub-station</w:t>
      </w:r>
    </w:p>
    <w:p w14:paraId="56578D86" w14:textId="6D125A67" w:rsidR="002A02EF" w:rsidRPr="00640326" w:rsidRDefault="00CF527A">
      <w:pPr>
        <w:pStyle w:val="Title"/>
        <w:spacing w:after="240"/>
        <w:ind w:right="-634"/>
        <w:jc w:val="left"/>
        <w:rPr>
          <w:spacing w:val="0"/>
          <w:sz w:val="28"/>
        </w:rPr>
      </w:pPr>
      <w:bookmarkStart w:id="2" w:name="_Toc496413488"/>
      <w:bookmarkStart w:id="3" w:name="_Toc501529911"/>
      <w:r>
        <w:rPr>
          <w:b/>
          <w:bCs/>
          <w:spacing w:val="0"/>
          <w:sz w:val="28"/>
        </w:rPr>
        <w:t>O</w:t>
      </w:r>
      <w:r w:rsidR="002A02EF">
        <w:rPr>
          <w:b/>
          <w:bCs/>
          <w:spacing w:val="0"/>
          <w:sz w:val="28"/>
        </w:rPr>
        <w:t>CB No.:</w:t>
      </w:r>
      <w:bookmarkEnd w:id="2"/>
      <w:bookmarkEnd w:id="3"/>
      <w:r w:rsidR="00426287" w:rsidRPr="00640326">
        <w:rPr>
          <w:spacing w:val="0"/>
          <w:sz w:val="28"/>
        </w:rPr>
        <w:t xml:space="preserve"> OCB-ETP-01</w:t>
      </w:r>
    </w:p>
    <w:p w14:paraId="77DD2BC9" w14:textId="45FFF43C" w:rsidR="002A02EF" w:rsidRDefault="002A02EF">
      <w:pPr>
        <w:pStyle w:val="Title"/>
        <w:spacing w:after="240"/>
        <w:ind w:right="-634"/>
        <w:jc w:val="left"/>
        <w:rPr>
          <w:b/>
          <w:bCs/>
          <w:spacing w:val="0"/>
          <w:sz w:val="28"/>
        </w:rPr>
      </w:pPr>
      <w:bookmarkStart w:id="4" w:name="_Toc496413489"/>
      <w:bookmarkStart w:id="5" w:name="_Toc501529912"/>
      <w:r>
        <w:rPr>
          <w:b/>
          <w:bCs/>
          <w:spacing w:val="0"/>
          <w:sz w:val="28"/>
        </w:rPr>
        <w:t>Employer:</w:t>
      </w:r>
      <w:bookmarkEnd w:id="4"/>
      <w:bookmarkEnd w:id="5"/>
      <w:r w:rsidR="00426287">
        <w:rPr>
          <w:b/>
          <w:bCs/>
          <w:spacing w:val="0"/>
          <w:sz w:val="28"/>
        </w:rPr>
        <w:t xml:space="preserve"> </w:t>
      </w:r>
      <w:r w:rsidR="00426287" w:rsidRPr="00640326">
        <w:rPr>
          <w:spacing w:val="0"/>
          <w:sz w:val="28"/>
        </w:rPr>
        <w:t>Marshalls Energy Co</w:t>
      </w:r>
      <w:r w:rsidR="00640326" w:rsidRPr="00640326">
        <w:rPr>
          <w:spacing w:val="0"/>
          <w:sz w:val="28"/>
        </w:rPr>
        <w:t>mpany</w:t>
      </w:r>
    </w:p>
    <w:p w14:paraId="17B3724F" w14:textId="6D444E97" w:rsidR="00D32B1B" w:rsidRPr="00640326" w:rsidRDefault="002A02EF">
      <w:pPr>
        <w:pStyle w:val="Title"/>
        <w:spacing w:after="240"/>
        <w:ind w:right="-634"/>
        <w:jc w:val="left"/>
        <w:rPr>
          <w:spacing w:val="0"/>
          <w:sz w:val="28"/>
        </w:rPr>
      </w:pPr>
      <w:bookmarkStart w:id="6" w:name="_Toc496413490"/>
      <w:bookmarkStart w:id="7" w:name="_Toc501529913"/>
      <w:r>
        <w:rPr>
          <w:b/>
          <w:bCs/>
          <w:spacing w:val="0"/>
          <w:sz w:val="28"/>
        </w:rPr>
        <w:t>Country:</w:t>
      </w:r>
      <w:bookmarkEnd w:id="6"/>
      <w:bookmarkEnd w:id="7"/>
      <w:r w:rsidR="00640326">
        <w:rPr>
          <w:b/>
          <w:bCs/>
          <w:spacing w:val="0"/>
          <w:sz w:val="28"/>
        </w:rPr>
        <w:t xml:space="preserve"> </w:t>
      </w:r>
      <w:r w:rsidR="00640326" w:rsidRPr="00640326">
        <w:rPr>
          <w:spacing w:val="0"/>
          <w:sz w:val="28"/>
        </w:rPr>
        <w:t>Republic of Marshall Islands</w:t>
      </w:r>
    </w:p>
    <w:p w14:paraId="3FAD0FCF" w14:textId="77777777" w:rsidR="00640326" w:rsidRDefault="00640326">
      <w:pPr>
        <w:pStyle w:val="Title"/>
        <w:spacing w:after="240"/>
        <w:ind w:right="-634"/>
        <w:jc w:val="left"/>
        <w:rPr>
          <w:b/>
          <w:bCs/>
          <w:spacing w:val="0"/>
          <w:sz w:val="28"/>
        </w:rPr>
      </w:pPr>
    </w:p>
    <w:p w14:paraId="5B8E5924" w14:textId="30DD2206" w:rsidR="00640326" w:rsidRPr="00640326" w:rsidRDefault="00640326">
      <w:pPr>
        <w:pStyle w:val="Title"/>
        <w:spacing w:after="240"/>
        <w:ind w:right="-634"/>
        <w:jc w:val="left"/>
        <w:rPr>
          <w:b/>
          <w:bCs/>
          <w:spacing w:val="0"/>
          <w:sz w:val="28"/>
        </w:rPr>
        <w:sectPr w:rsidR="00640326" w:rsidRPr="00640326">
          <w:pgSz w:w="12240" w:h="15840" w:code="1"/>
          <w:pgMar w:top="1440" w:right="1440" w:bottom="1440" w:left="1800" w:header="720" w:footer="720" w:gutter="0"/>
          <w:pgNumType w:start="1" w:chapStyle="1"/>
          <w:cols w:space="720"/>
        </w:sectPr>
      </w:pPr>
    </w:p>
    <w:p w14:paraId="7EFEA4B3" w14:textId="77777777" w:rsidR="002A02EF" w:rsidRDefault="002A02EF">
      <w:pPr>
        <w:pStyle w:val="Subtitle2"/>
        <w:rPr>
          <w:sz w:val="40"/>
        </w:rPr>
      </w:pPr>
      <w:bookmarkStart w:id="8" w:name="_Toc496171168"/>
      <w:bookmarkStart w:id="9" w:name="_Toc496587314"/>
      <w:bookmarkStart w:id="10" w:name="_Toc498847211"/>
      <w:bookmarkStart w:id="11" w:name="_Toc498850074"/>
      <w:bookmarkStart w:id="12" w:name="_Toc498851679"/>
      <w:bookmarkStart w:id="13" w:name="_Toc499021750"/>
      <w:bookmarkStart w:id="14" w:name="_Toc499023433"/>
      <w:bookmarkStart w:id="15" w:name="_Toc501529914"/>
      <w:r>
        <w:rPr>
          <w:sz w:val="40"/>
        </w:rPr>
        <w:lastRenderedPageBreak/>
        <w:t>Preface</w:t>
      </w:r>
      <w:bookmarkEnd w:id="8"/>
      <w:bookmarkEnd w:id="9"/>
      <w:bookmarkEnd w:id="10"/>
      <w:bookmarkEnd w:id="11"/>
      <w:bookmarkEnd w:id="12"/>
      <w:bookmarkEnd w:id="13"/>
      <w:bookmarkEnd w:id="14"/>
      <w:bookmarkEnd w:id="15"/>
    </w:p>
    <w:p w14:paraId="0A015314" w14:textId="77777777" w:rsidR="002A02EF" w:rsidRDefault="002A02EF"/>
    <w:p w14:paraId="6FDCD70B" w14:textId="3B924100" w:rsidR="002A02EF" w:rsidRDefault="00AB1904">
      <w:r>
        <w:tab/>
      </w:r>
      <w:r w:rsidR="002A02EF">
        <w:t xml:space="preserve">This Bidding Document for </w:t>
      </w:r>
      <w:r w:rsidRPr="00B35E65">
        <w:t>Procurement of Plant – D</w:t>
      </w:r>
      <w:r>
        <w:t>esign, Supply</w:t>
      </w:r>
      <w:r w:rsidR="00FD309D">
        <w:t>,</w:t>
      </w:r>
      <w:r>
        <w:t xml:space="preserve"> and Install</w:t>
      </w:r>
      <w:r w:rsidR="003420D6">
        <w:t>ation</w:t>
      </w:r>
      <w:r>
        <w:t xml:space="preserve">, </w:t>
      </w:r>
      <w:r w:rsidR="002A02EF">
        <w:t xml:space="preserve">has been prepared by </w:t>
      </w:r>
      <w:r w:rsidR="00EC38BF" w:rsidRPr="00724F79">
        <w:rPr>
          <w:b/>
          <w:bCs/>
        </w:rPr>
        <w:t>Marshalls Energy Company</w:t>
      </w:r>
      <w:r w:rsidR="002A02EF" w:rsidRPr="00724F79">
        <w:rPr>
          <w:b/>
          <w:bCs/>
        </w:rPr>
        <w:t xml:space="preserve"> </w:t>
      </w:r>
      <w:r w:rsidR="002A02EF">
        <w:t xml:space="preserve">and is based on the Standard Bidding Document </w:t>
      </w:r>
      <w:r w:rsidRPr="00B35E65">
        <w:t>for Procurement of Plant – D</w:t>
      </w:r>
      <w:r>
        <w:t>esign, Supply</w:t>
      </w:r>
      <w:r w:rsidR="008B0A14">
        <w:t>,</w:t>
      </w:r>
      <w:r>
        <w:t xml:space="preserve"> and Install</w:t>
      </w:r>
      <w:r w:rsidR="003420D6">
        <w:t>ation</w:t>
      </w:r>
      <w:r>
        <w:t xml:space="preserve"> (SBD Plant) </w:t>
      </w:r>
      <w:r w:rsidR="002A02EF">
        <w:t xml:space="preserve">issued by the Asian Development Bank dated </w:t>
      </w:r>
      <w:r w:rsidR="00724F79">
        <w:rPr>
          <w:rFonts w:cs="Arial"/>
          <w:lang w:val="en-GB"/>
        </w:rPr>
        <w:t>2017 and updated in 2024</w:t>
      </w:r>
      <w:r w:rsidR="00EA4091" w:rsidRPr="00EC3241">
        <w:rPr>
          <w:rFonts w:cs="Arial"/>
          <w:lang w:val="en-GB"/>
        </w:rPr>
        <w:t>.</w:t>
      </w:r>
    </w:p>
    <w:p w14:paraId="0632A45B" w14:textId="77777777" w:rsidR="002A02EF" w:rsidRDefault="002A02EF"/>
    <w:p w14:paraId="5FD7E523" w14:textId="77777777" w:rsidR="002A02EF" w:rsidRDefault="00AB1904">
      <w:pPr>
        <w:rPr>
          <w:rFonts w:cs="Arial"/>
        </w:rPr>
      </w:pPr>
      <w:r>
        <w:tab/>
      </w:r>
      <w:r w:rsidR="002A02EF">
        <w:t xml:space="preserve">ADB’s SBD </w:t>
      </w:r>
      <w:r>
        <w:t>Plant</w:t>
      </w:r>
      <w:r w:rsidR="002A02EF">
        <w:t xml:space="preserve"> has the structure and the provisions of the </w:t>
      </w:r>
      <w:r w:rsidR="002A02EF">
        <w:rPr>
          <w:rFonts w:cs="Arial"/>
        </w:rPr>
        <w:t>Master Procurement Document entitled “</w:t>
      </w:r>
      <w:r w:rsidRPr="00B35E65">
        <w:t>Procurement of Plant – D</w:t>
      </w:r>
      <w:r>
        <w:t>esign, Supply</w:t>
      </w:r>
      <w:r w:rsidR="008B0A14">
        <w:t>,</w:t>
      </w:r>
      <w:r>
        <w:t xml:space="preserve"> and Install</w:t>
      </w:r>
      <w:r w:rsidR="00E21E7D">
        <w:t>ation</w:t>
      </w:r>
      <w:r w:rsidR="002A02EF">
        <w:rPr>
          <w:rFonts w:cs="Arial"/>
        </w:rPr>
        <w:t>”, prepared by multilateral development banks and other public international financial institutions except where ADB-specific considerations have required a change.</w:t>
      </w:r>
    </w:p>
    <w:p w14:paraId="787E64C0" w14:textId="77777777" w:rsidR="00D32B1B" w:rsidRDefault="00D32B1B">
      <w:pPr>
        <w:rPr>
          <w:rFonts w:cs="Arial"/>
        </w:rPr>
      </w:pPr>
    </w:p>
    <w:p w14:paraId="5DC99347" w14:textId="77777777" w:rsidR="00D32B1B" w:rsidRDefault="00D32B1B" w:rsidP="00D32B1B">
      <w:pPr>
        <w:pStyle w:val="Subtitle"/>
        <w:ind w:left="180" w:right="288"/>
        <w:jc w:val="left"/>
        <w:sectPr w:rsidR="00D32B1B" w:rsidSect="00D32B1B">
          <w:headerReference w:type="even" r:id="rId17"/>
          <w:headerReference w:type="default" r:id="rId18"/>
          <w:footerReference w:type="even" r:id="rId19"/>
          <w:footerReference w:type="default" r:id="rId20"/>
          <w:headerReference w:type="first" r:id="rId21"/>
          <w:footerReference w:type="first" r:id="rId22"/>
          <w:type w:val="oddPage"/>
          <w:pgSz w:w="12240" w:h="15840" w:code="1"/>
          <w:pgMar w:top="1440" w:right="1008" w:bottom="1440" w:left="1584" w:header="720" w:footer="720" w:gutter="0"/>
          <w:paperSrc w:first="15" w:other="15"/>
          <w:cols w:space="720"/>
        </w:sectPr>
      </w:pPr>
      <w:bookmarkStart w:id="16" w:name="_Toc438532584"/>
      <w:bookmarkStart w:id="17" w:name="_Toc438532601"/>
      <w:bookmarkStart w:id="18" w:name="_Toc438532602"/>
      <w:bookmarkStart w:id="19" w:name="_Toc438532639"/>
      <w:bookmarkStart w:id="20" w:name="_Toc438532651"/>
      <w:bookmarkStart w:id="21" w:name="_Toc438532652"/>
      <w:bookmarkStart w:id="22" w:name="_Toc438532653"/>
      <w:bookmarkStart w:id="23" w:name="_Toc496413482"/>
      <w:bookmarkStart w:id="24" w:name="_Toc501529905"/>
      <w:bookmarkEnd w:id="16"/>
      <w:bookmarkEnd w:id="17"/>
      <w:bookmarkEnd w:id="18"/>
      <w:bookmarkEnd w:id="19"/>
      <w:bookmarkEnd w:id="20"/>
      <w:bookmarkEnd w:id="21"/>
      <w:bookmarkEnd w:id="22"/>
    </w:p>
    <w:p w14:paraId="1923E9E1" w14:textId="77777777" w:rsidR="002A02EF" w:rsidRDefault="002A02EF" w:rsidP="00922B4D">
      <w:pPr>
        <w:jc w:val="center"/>
        <w:rPr>
          <w:b/>
          <w:bCs/>
          <w:sz w:val="40"/>
        </w:rPr>
      </w:pPr>
      <w:r>
        <w:rPr>
          <w:b/>
          <w:bCs/>
          <w:sz w:val="40"/>
        </w:rPr>
        <w:lastRenderedPageBreak/>
        <w:t>Table of Contents - Summary Description</w:t>
      </w:r>
      <w:bookmarkEnd w:id="23"/>
      <w:bookmarkEnd w:id="24"/>
    </w:p>
    <w:p w14:paraId="11D02379" w14:textId="77777777" w:rsidR="002A02EF" w:rsidRDefault="002A02EF">
      <w:pPr>
        <w:rPr>
          <w:b/>
          <w:sz w:val="28"/>
        </w:rPr>
      </w:pPr>
      <w:bookmarkStart w:id="25" w:name="_Toc438270254"/>
      <w:bookmarkStart w:id="26" w:name="_Toc438366661"/>
    </w:p>
    <w:p w14:paraId="78ED9E6A" w14:textId="77777777" w:rsidR="002A02EF" w:rsidRDefault="002A02EF">
      <w:pPr>
        <w:rPr>
          <w:b/>
          <w:sz w:val="28"/>
        </w:rPr>
      </w:pPr>
    </w:p>
    <w:p w14:paraId="4EE330F5" w14:textId="77777777" w:rsidR="002A02EF" w:rsidRDefault="002A02EF">
      <w:pPr>
        <w:rPr>
          <w:b/>
          <w:sz w:val="28"/>
        </w:rPr>
      </w:pPr>
      <w:r>
        <w:rPr>
          <w:b/>
          <w:sz w:val="28"/>
        </w:rPr>
        <w:t>PART I</w:t>
      </w:r>
      <w:r>
        <w:rPr>
          <w:b/>
          <w:sz w:val="28"/>
        </w:rPr>
        <w:tab/>
        <w:t>BIDDING PROCEDURES</w:t>
      </w:r>
      <w:bookmarkEnd w:id="25"/>
      <w:bookmarkEnd w:id="26"/>
    </w:p>
    <w:p w14:paraId="7CDA08EF" w14:textId="77777777" w:rsidR="002A02EF" w:rsidRDefault="002A02EF">
      <w:pPr>
        <w:rPr>
          <w:b/>
        </w:rPr>
      </w:pPr>
    </w:p>
    <w:p w14:paraId="5395A22C" w14:textId="77777777" w:rsidR="002A02EF" w:rsidRDefault="002A02EF">
      <w:pPr>
        <w:tabs>
          <w:tab w:val="left" w:pos="2520"/>
          <w:tab w:val="right" w:leader="hyphen" w:pos="8910"/>
        </w:tabs>
        <w:ind w:left="720" w:firstLine="720"/>
        <w:jc w:val="left"/>
      </w:pPr>
      <w:bookmarkStart w:id="27" w:name="_Toc473868388"/>
      <w:r>
        <w:rPr>
          <w:b/>
        </w:rPr>
        <w:t>Section 1 -</w:t>
      </w:r>
      <w:r>
        <w:rPr>
          <w:b/>
        </w:rPr>
        <w:tab/>
        <w:t>Instructions to Bidders (ITB)</w:t>
      </w:r>
      <w:bookmarkEnd w:id="27"/>
      <w:r>
        <w:rPr>
          <w:b/>
        </w:rPr>
        <w:tab/>
        <w:t xml:space="preserve">  1-1</w:t>
      </w:r>
    </w:p>
    <w:p w14:paraId="2E7B5ACF" w14:textId="64EF1D40" w:rsidR="002A02EF" w:rsidRDefault="00E5788E" w:rsidP="00E5788E">
      <w:pPr>
        <w:pStyle w:val="BlockText"/>
        <w:rPr>
          <w:sz w:val="16"/>
        </w:rPr>
      </w:pPr>
      <w:r w:rsidRPr="00E5788E">
        <w:rPr>
          <w:sz w:val="16"/>
        </w:rPr>
        <w:t xml:space="preserve">This </w:t>
      </w:r>
      <w:r w:rsidR="00EF6FFD">
        <w:rPr>
          <w:sz w:val="16"/>
        </w:rPr>
        <w:t>s</w:t>
      </w:r>
      <w:r w:rsidRPr="00E5788E">
        <w:rPr>
          <w:sz w:val="16"/>
        </w:rPr>
        <w:t>ection specifies the procedures to be followed by Bidders in the preparation and submission of their Bids. Information is also provided on the submission, opening, and evaluation of bids and on the award of contract.</w:t>
      </w:r>
    </w:p>
    <w:p w14:paraId="4D579575" w14:textId="77777777" w:rsidR="00E5788E" w:rsidRPr="00E5788E" w:rsidRDefault="00E5788E">
      <w:pPr>
        <w:ind w:left="1440"/>
        <w:rPr>
          <w:sz w:val="16"/>
        </w:rPr>
      </w:pPr>
    </w:p>
    <w:p w14:paraId="340D96AD" w14:textId="77777777" w:rsidR="002A02EF" w:rsidRDefault="002A02EF">
      <w:pPr>
        <w:tabs>
          <w:tab w:val="left" w:pos="2520"/>
          <w:tab w:val="right" w:leader="hyphen" w:pos="8910"/>
        </w:tabs>
        <w:ind w:left="720" w:firstLine="720"/>
        <w:jc w:val="left"/>
      </w:pPr>
      <w:bookmarkStart w:id="28" w:name="_Toc473868389"/>
      <w:r>
        <w:rPr>
          <w:b/>
        </w:rPr>
        <w:t>Section 2 -</w:t>
      </w:r>
      <w:r>
        <w:rPr>
          <w:b/>
        </w:rPr>
        <w:tab/>
        <w:t>Bid Data Sheet (BDS)</w:t>
      </w:r>
      <w:bookmarkEnd w:id="28"/>
      <w:r>
        <w:rPr>
          <w:b/>
        </w:rPr>
        <w:t xml:space="preserve"> </w:t>
      </w:r>
      <w:r>
        <w:rPr>
          <w:b/>
        </w:rPr>
        <w:tab/>
        <w:t xml:space="preserve">  2-1</w:t>
      </w:r>
    </w:p>
    <w:p w14:paraId="085A3747" w14:textId="17EE706A" w:rsidR="002A02EF" w:rsidRDefault="002A02EF">
      <w:pPr>
        <w:pStyle w:val="BlockText"/>
      </w:pPr>
      <w:r>
        <w:rPr>
          <w:sz w:val="16"/>
        </w:rPr>
        <w:t xml:space="preserve">This </w:t>
      </w:r>
      <w:r w:rsidR="00EF6FFD">
        <w:rPr>
          <w:sz w:val="16"/>
        </w:rPr>
        <w:t>s</w:t>
      </w:r>
      <w:r>
        <w:rPr>
          <w:sz w:val="16"/>
        </w:rPr>
        <w:t xml:space="preserve">ection consists of provisions that are specific to each procurement and supplement the information or requirements included in Section 1 </w:t>
      </w:r>
      <w:r w:rsidR="00AB7F63">
        <w:rPr>
          <w:sz w:val="16"/>
        </w:rPr>
        <w:t>(</w:t>
      </w:r>
      <w:r>
        <w:rPr>
          <w:sz w:val="16"/>
        </w:rPr>
        <w:t>Instructions to Bidders</w:t>
      </w:r>
      <w:r w:rsidR="00AB7F63">
        <w:rPr>
          <w:sz w:val="16"/>
        </w:rPr>
        <w:t>)</w:t>
      </w:r>
      <w:r>
        <w:rPr>
          <w:sz w:val="16"/>
        </w:rPr>
        <w:t>.</w:t>
      </w:r>
      <w:r>
        <w:t xml:space="preserve">  </w:t>
      </w:r>
    </w:p>
    <w:p w14:paraId="08075CC3" w14:textId="77777777" w:rsidR="002A02EF" w:rsidRDefault="002A02EF">
      <w:pPr>
        <w:ind w:left="1440"/>
      </w:pPr>
    </w:p>
    <w:p w14:paraId="1D7E60A3" w14:textId="77777777" w:rsidR="002A02EF" w:rsidRDefault="002A02EF">
      <w:pPr>
        <w:tabs>
          <w:tab w:val="left" w:pos="2520"/>
          <w:tab w:val="right" w:leader="hyphen" w:pos="8910"/>
        </w:tabs>
        <w:ind w:left="720" w:firstLine="720"/>
        <w:jc w:val="left"/>
        <w:rPr>
          <w:b/>
        </w:rPr>
      </w:pPr>
      <w:bookmarkStart w:id="29" w:name="_Toc473868390"/>
      <w:r>
        <w:rPr>
          <w:b/>
        </w:rPr>
        <w:t>Section 3 -</w:t>
      </w:r>
      <w:r>
        <w:rPr>
          <w:b/>
        </w:rPr>
        <w:tab/>
      </w:r>
      <w:bookmarkEnd w:id="29"/>
      <w:r>
        <w:rPr>
          <w:b/>
        </w:rPr>
        <w:t xml:space="preserve">Evaluation and Qualification Criteria (EQC) </w:t>
      </w:r>
      <w:r>
        <w:rPr>
          <w:b/>
        </w:rPr>
        <w:tab/>
        <w:t xml:space="preserve">  3-1</w:t>
      </w:r>
    </w:p>
    <w:p w14:paraId="144DFEBF" w14:textId="22E8C044" w:rsidR="002A02EF" w:rsidRDefault="003E7FCE" w:rsidP="00664632">
      <w:pPr>
        <w:pStyle w:val="BlockText"/>
        <w:rPr>
          <w:sz w:val="16"/>
        </w:rPr>
      </w:pPr>
      <w:r w:rsidRPr="003E7FCE">
        <w:rPr>
          <w:sz w:val="16"/>
        </w:rPr>
        <w:t xml:space="preserve">This </w:t>
      </w:r>
      <w:r w:rsidR="00EF6FFD">
        <w:rPr>
          <w:sz w:val="16"/>
        </w:rPr>
        <w:t>s</w:t>
      </w:r>
      <w:r w:rsidRPr="003E7FCE">
        <w:rPr>
          <w:sz w:val="16"/>
        </w:rPr>
        <w:t xml:space="preserve">ection contains the bid evaluation criteria to determine the lowest evaluated bid and </w:t>
      </w:r>
      <w:r w:rsidR="009E2D24">
        <w:rPr>
          <w:sz w:val="16"/>
        </w:rPr>
        <w:t>lists</w:t>
      </w:r>
      <w:r w:rsidRPr="003E7FCE">
        <w:rPr>
          <w:sz w:val="16"/>
        </w:rPr>
        <w:t xml:space="preserve"> the necessary qualifications of Bidders</w:t>
      </w:r>
      <w:r w:rsidR="00484C26">
        <w:rPr>
          <w:sz w:val="16"/>
        </w:rPr>
        <w:t>.</w:t>
      </w:r>
    </w:p>
    <w:p w14:paraId="0F329B57" w14:textId="77777777" w:rsidR="00664632" w:rsidRPr="00664632" w:rsidRDefault="00664632" w:rsidP="00664632">
      <w:pPr>
        <w:pStyle w:val="BlockText"/>
        <w:rPr>
          <w:sz w:val="16"/>
        </w:rPr>
      </w:pPr>
    </w:p>
    <w:p w14:paraId="237E03B1" w14:textId="77777777" w:rsidR="002A02EF" w:rsidRDefault="002A02EF">
      <w:pPr>
        <w:tabs>
          <w:tab w:val="left" w:pos="2520"/>
          <w:tab w:val="right" w:leader="hyphen" w:pos="8910"/>
        </w:tabs>
        <w:ind w:left="720" w:firstLine="720"/>
        <w:jc w:val="left"/>
      </w:pPr>
      <w:bookmarkStart w:id="30" w:name="_Toc473868391"/>
      <w:r>
        <w:rPr>
          <w:b/>
        </w:rPr>
        <w:t>Section 4 -</w:t>
      </w:r>
      <w:r>
        <w:rPr>
          <w:b/>
        </w:rPr>
        <w:tab/>
        <w:t>Bidding Forms</w:t>
      </w:r>
      <w:bookmarkEnd w:id="30"/>
      <w:r>
        <w:rPr>
          <w:b/>
        </w:rPr>
        <w:t xml:space="preserve"> (BDF) </w:t>
      </w:r>
      <w:r>
        <w:rPr>
          <w:b/>
        </w:rPr>
        <w:tab/>
        <w:t xml:space="preserve">  4-1</w:t>
      </w:r>
    </w:p>
    <w:p w14:paraId="346061C9" w14:textId="56EF080E" w:rsidR="002A02EF" w:rsidRDefault="002A02EF">
      <w:pPr>
        <w:pStyle w:val="BlockText"/>
      </w:pPr>
      <w:r>
        <w:rPr>
          <w:sz w:val="16"/>
        </w:rPr>
        <w:t xml:space="preserve">This </w:t>
      </w:r>
      <w:r w:rsidR="00EF6FFD">
        <w:rPr>
          <w:sz w:val="16"/>
        </w:rPr>
        <w:t>s</w:t>
      </w:r>
      <w:r>
        <w:rPr>
          <w:sz w:val="16"/>
        </w:rPr>
        <w:t xml:space="preserve">ection contains the forms which are to be completed by the Bidder and submitted as part of </w:t>
      </w:r>
      <w:r w:rsidR="00E34767">
        <w:rPr>
          <w:sz w:val="16"/>
        </w:rPr>
        <w:t>its</w:t>
      </w:r>
      <w:r>
        <w:rPr>
          <w:sz w:val="16"/>
        </w:rPr>
        <w:t xml:space="preserve"> Bid.</w:t>
      </w:r>
    </w:p>
    <w:p w14:paraId="7094369B" w14:textId="77777777" w:rsidR="002A02EF" w:rsidRDefault="002A02EF">
      <w:pPr>
        <w:ind w:left="1440"/>
      </w:pPr>
    </w:p>
    <w:p w14:paraId="00FFC94E" w14:textId="77777777" w:rsidR="002A02EF" w:rsidRDefault="002A02EF">
      <w:pPr>
        <w:tabs>
          <w:tab w:val="left" w:pos="2520"/>
          <w:tab w:val="right" w:leader="hyphen" w:pos="8910"/>
        </w:tabs>
        <w:ind w:left="720" w:firstLine="720"/>
        <w:jc w:val="left"/>
        <w:rPr>
          <w:sz w:val="24"/>
        </w:rPr>
      </w:pPr>
      <w:bookmarkStart w:id="31" w:name="_Toc473868392"/>
      <w:r>
        <w:rPr>
          <w:b/>
        </w:rPr>
        <w:t>Section 5 -</w:t>
      </w:r>
      <w:r>
        <w:rPr>
          <w:b/>
        </w:rPr>
        <w:tab/>
        <w:t>Eligible Countries</w:t>
      </w:r>
      <w:bookmarkEnd w:id="31"/>
      <w:r>
        <w:rPr>
          <w:b/>
        </w:rPr>
        <w:t xml:space="preserve"> (ELC) </w:t>
      </w:r>
      <w:r>
        <w:rPr>
          <w:b/>
        </w:rPr>
        <w:tab/>
        <w:t xml:space="preserve">  5-1</w:t>
      </w:r>
    </w:p>
    <w:p w14:paraId="6FDA6583" w14:textId="5A700426" w:rsidR="002A02EF" w:rsidRDefault="002A02EF">
      <w:pPr>
        <w:pStyle w:val="BlockText"/>
      </w:pPr>
      <w:r>
        <w:rPr>
          <w:sz w:val="16"/>
        </w:rPr>
        <w:t xml:space="preserve">This </w:t>
      </w:r>
      <w:r w:rsidR="00EF6FFD">
        <w:rPr>
          <w:sz w:val="16"/>
        </w:rPr>
        <w:t>s</w:t>
      </w:r>
      <w:r>
        <w:rPr>
          <w:sz w:val="16"/>
        </w:rPr>
        <w:t>ection contains the list of eligible countries.</w:t>
      </w:r>
    </w:p>
    <w:p w14:paraId="28754AED" w14:textId="77777777" w:rsidR="002A02EF" w:rsidRDefault="002A02EF">
      <w:pPr>
        <w:ind w:left="1440" w:right="1872"/>
        <w:jc w:val="center"/>
      </w:pPr>
    </w:p>
    <w:p w14:paraId="36C84089" w14:textId="77777777" w:rsidR="002A02EF" w:rsidRDefault="002A02EF">
      <w:pPr>
        <w:ind w:left="1440" w:right="1872"/>
      </w:pPr>
      <w:r>
        <w:t xml:space="preserve"> </w:t>
      </w:r>
    </w:p>
    <w:p w14:paraId="3B60AAD3" w14:textId="77777777" w:rsidR="002A02EF" w:rsidRDefault="002A02EF">
      <w:pPr>
        <w:rPr>
          <w:b/>
          <w:sz w:val="28"/>
        </w:rPr>
      </w:pPr>
      <w:bookmarkStart w:id="32" w:name="_Toc438267875"/>
      <w:bookmarkStart w:id="33" w:name="_Toc438270255"/>
      <w:bookmarkStart w:id="34" w:name="_Toc438366662"/>
    </w:p>
    <w:p w14:paraId="06863F71" w14:textId="77777777" w:rsidR="002A02EF" w:rsidRDefault="002A02EF">
      <w:pPr>
        <w:rPr>
          <w:b/>
          <w:sz w:val="28"/>
        </w:rPr>
      </w:pPr>
      <w:r>
        <w:rPr>
          <w:b/>
          <w:sz w:val="28"/>
        </w:rPr>
        <w:t xml:space="preserve">PART II  </w:t>
      </w:r>
      <w:r>
        <w:rPr>
          <w:b/>
          <w:sz w:val="28"/>
        </w:rPr>
        <w:tab/>
        <w:t>REQUIREMENTS</w:t>
      </w:r>
      <w:bookmarkEnd w:id="32"/>
      <w:bookmarkEnd w:id="33"/>
      <w:bookmarkEnd w:id="34"/>
    </w:p>
    <w:p w14:paraId="673C7CE8" w14:textId="77777777" w:rsidR="002A02EF" w:rsidRDefault="002A02EF">
      <w:pPr>
        <w:rPr>
          <w:b/>
        </w:rPr>
      </w:pPr>
      <w:bookmarkStart w:id="35" w:name="_Toc473868393"/>
    </w:p>
    <w:p w14:paraId="1690CC97" w14:textId="77777777" w:rsidR="002A02EF" w:rsidRDefault="002A02EF">
      <w:pPr>
        <w:tabs>
          <w:tab w:val="left" w:pos="2520"/>
          <w:tab w:val="right" w:leader="hyphen" w:pos="8910"/>
        </w:tabs>
        <w:ind w:left="720" w:firstLine="720"/>
        <w:jc w:val="left"/>
        <w:rPr>
          <w:sz w:val="24"/>
        </w:rPr>
      </w:pPr>
      <w:r>
        <w:rPr>
          <w:b/>
        </w:rPr>
        <w:t>Section 6 -</w:t>
      </w:r>
      <w:r>
        <w:rPr>
          <w:b/>
        </w:rPr>
        <w:tab/>
      </w:r>
      <w:bookmarkEnd w:id="35"/>
      <w:r>
        <w:rPr>
          <w:b/>
        </w:rPr>
        <w:t xml:space="preserve">Employer’s Requirements (ERQ) </w:t>
      </w:r>
      <w:r>
        <w:rPr>
          <w:b/>
        </w:rPr>
        <w:tab/>
        <w:t xml:space="preserve">  6-1</w:t>
      </w:r>
    </w:p>
    <w:p w14:paraId="4C057D71" w14:textId="624E6FE8" w:rsidR="002A02EF" w:rsidRDefault="002A02EF">
      <w:pPr>
        <w:pStyle w:val="BlockText"/>
      </w:pPr>
      <w:r>
        <w:rPr>
          <w:sz w:val="16"/>
        </w:rPr>
        <w:t xml:space="preserve">This </w:t>
      </w:r>
      <w:r w:rsidR="00EF6FFD">
        <w:rPr>
          <w:sz w:val="16"/>
        </w:rPr>
        <w:t>s</w:t>
      </w:r>
      <w:r>
        <w:rPr>
          <w:sz w:val="16"/>
        </w:rPr>
        <w:t xml:space="preserve">ection contains the </w:t>
      </w:r>
      <w:r w:rsidR="0062504B" w:rsidRPr="0062504B">
        <w:rPr>
          <w:sz w:val="16"/>
        </w:rPr>
        <w:t>Scope of Supply of Plant and Services</w:t>
      </w:r>
      <w:r w:rsidR="0062504B">
        <w:rPr>
          <w:sz w:val="16"/>
        </w:rPr>
        <w:t>,</w:t>
      </w:r>
      <w:r w:rsidR="0062504B" w:rsidRPr="0062504B">
        <w:rPr>
          <w:sz w:val="16"/>
        </w:rPr>
        <w:t xml:space="preserve"> </w:t>
      </w:r>
      <w:r>
        <w:rPr>
          <w:sz w:val="16"/>
        </w:rPr>
        <w:t>Specification</w:t>
      </w:r>
      <w:r w:rsidR="0062504B">
        <w:rPr>
          <w:sz w:val="16"/>
        </w:rPr>
        <w:t>s</w:t>
      </w:r>
      <w:r>
        <w:rPr>
          <w:sz w:val="16"/>
        </w:rPr>
        <w:t xml:space="preserve">, the Drawings, and </w:t>
      </w:r>
      <w:r w:rsidR="0062504B">
        <w:rPr>
          <w:sz w:val="16"/>
        </w:rPr>
        <w:t>S</w:t>
      </w:r>
      <w:r>
        <w:rPr>
          <w:sz w:val="16"/>
        </w:rPr>
        <w:t xml:space="preserve">upplementary </w:t>
      </w:r>
      <w:r w:rsidR="0062504B">
        <w:rPr>
          <w:sz w:val="16"/>
        </w:rPr>
        <w:t>I</w:t>
      </w:r>
      <w:r>
        <w:rPr>
          <w:sz w:val="16"/>
        </w:rPr>
        <w:t xml:space="preserve">nformation that describe the </w:t>
      </w:r>
      <w:r w:rsidR="009D17F5">
        <w:rPr>
          <w:sz w:val="16"/>
        </w:rPr>
        <w:t>Facilities</w:t>
      </w:r>
      <w:r w:rsidR="005330E3" w:rsidRPr="005330E3">
        <w:rPr>
          <w:sz w:val="16"/>
        </w:rPr>
        <w:t xml:space="preserve"> </w:t>
      </w:r>
      <w:r>
        <w:rPr>
          <w:sz w:val="16"/>
        </w:rPr>
        <w:t>to be procured</w:t>
      </w:r>
      <w:r w:rsidR="0062504B">
        <w:rPr>
          <w:sz w:val="16"/>
        </w:rPr>
        <w:t xml:space="preserve">, </w:t>
      </w:r>
      <w:r w:rsidR="0062504B" w:rsidRPr="0062504B">
        <w:rPr>
          <w:sz w:val="16"/>
        </w:rPr>
        <w:t>Personnel Requirements, Equipment Requirements, Certificates, and Change Orders</w:t>
      </w:r>
      <w:r>
        <w:rPr>
          <w:sz w:val="16"/>
        </w:rPr>
        <w:t>.</w:t>
      </w:r>
    </w:p>
    <w:p w14:paraId="09AA47EC" w14:textId="77777777" w:rsidR="002A02EF" w:rsidRDefault="002A02EF">
      <w:bookmarkStart w:id="36" w:name="_Toc438267876"/>
      <w:bookmarkStart w:id="37" w:name="_Toc438270256"/>
      <w:bookmarkStart w:id="38" w:name="_Toc438366663"/>
    </w:p>
    <w:p w14:paraId="6495E37A" w14:textId="77777777" w:rsidR="002A02EF" w:rsidRDefault="002A02EF"/>
    <w:p w14:paraId="6544A8BE" w14:textId="77777777" w:rsidR="002A02EF" w:rsidRDefault="002A02EF">
      <w:pPr>
        <w:rPr>
          <w:b/>
          <w:sz w:val="28"/>
        </w:rPr>
      </w:pPr>
    </w:p>
    <w:p w14:paraId="160A70AB" w14:textId="77777777" w:rsidR="002A02EF" w:rsidRDefault="002A02EF">
      <w:pPr>
        <w:rPr>
          <w:rFonts w:cs="Arial"/>
          <w:b/>
          <w:i/>
          <w:sz w:val="26"/>
        </w:rPr>
      </w:pPr>
      <w:r>
        <w:rPr>
          <w:b/>
          <w:sz w:val="28"/>
        </w:rPr>
        <w:t xml:space="preserve">PART </w:t>
      </w:r>
      <w:bookmarkEnd w:id="36"/>
      <w:bookmarkEnd w:id="37"/>
      <w:bookmarkEnd w:id="38"/>
      <w:r>
        <w:rPr>
          <w:b/>
          <w:sz w:val="28"/>
        </w:rPr>
        <w:t>III</w:t>
      </w:r>
      <w:r>
        <w:rPr>
          <w:b/>
          <w:sz w:val="28"/>
        </w:rPr>
        <w:tab/>
        <w:t>CONDITIONS OF CONTRACT AND CONTRACT FORMS</w:t>
      </w:r>
    </w:p>
    <w:p w14:paraId="29911C53" w14:textId="77777777" w:rsidR="002A02EF" w:rsidRDefault="002A02EF">
      <w:pPr>
        <w:rPr>
          <w:rFonts w:cs="Arial"/>
          <w:b/>
          <w:sz w:val="22"/>
        </w:rPr>
      </w:pPr>
    </w:p>
    <w:p w14:paraId="3EF86B94" w14:textId="77777777" w:rsidR="002A02EF" w:rsidRDefault="002A02EF">
      <w:pPr>
        <w:tabs>
          <w:tab w:val="left" w:pos="2520"/>
          <w:tab w:val="right" w:leader="hyphen" w:pos="8910"/>
        </w:tabs>
        <w:ind w:left="720" w:firstLine="720"/>
        <w:jc w:val="left"/>
        <w:rPr>
          <w:b/>
        </w:rPr>
      </w:pPr>
      <w:r>
        <w:rPr>
          <w:b/>
        </w:rPr>
        <w:t>Section 7 -</w:t>
      </w:r>
      <w:r>
        <w:rPr>
          <w:b/>
        </w:rPr>
        <w:tab/>
        <w:t xml:space="preserve">General Conditions of Contract (GCC) </w:t>
      </w:r>
      <w:r>
        <w:rPr>
          <w:b/>
        </w:rPr>
        <w:tab/>
        <w:t xml:space="preserve">  7-1</w:t>
      </w:r>
    </w:p>
    <w:p w14:paraId="5B43D4EC" w14:textId="75B5FFCB" w:rsidR="002A02EF" w:rsidRDefault="002A02EF">
      <w:pPr>
        <w:pStyle w:val="BlockText"/>
        <w:rPr>
          <w:b/>
          <w:bCs/>
          <w:i/>
          <w:iCs/>
        </w:rPr>
      </w:pPr>
      <w:r>
        <w:rPr>
          <w:sz w:val="16"/>
        </w:rPr>
        <w:t xml:space="preserve">This </w:t>
      </w:r>
      <w:r w:rsidR="00EF6FFD">
        <w:rPr>
          <w:sz w:val="16"/>
        </w:rPr>
        <w:t>s</w:t>
      </w:r>
      <w:r>
        <w:rPr>
          <w:sz w:val="16"/>
        </w:rPr>
        <w:t xml:space="preserve">ection contains the general clauses </w:t>
      </w:r>
      <w:r w:rsidR="00E5713D">
        <w:rPr>
          <w:sz w:val="16"/>
        </w:rPr>
        <w:t xml:space="preserve">to be applied in all contracts. </w:t>
      </w:r>
      <w:r>
        <w:rPr>
          <w:sz w:val="16"/>
        </w:rPr>
        <w:t xml:space="preserve">These Conditions are subject to the variations and additions </w:t>
      </w:r>
      <w:r w:rsidR="00E77033">
        <w:rPr>
          <w:sz w:val="16"/>
        </w:rPr>
        <w:t>set out in Section 8 (Special</w:t>
      </w:r>
      <w:r>
        <w:rPr>
          <w:sz w:val="16"/>
        </w:rPr>
        <w:t xml:space="preserve"> Conditions of Contract).</w:t>
      </w:r>
    </w:p>
    <w:p w14:paraId="544C3880" w14:textId="77777777" w:rsidR="002A02EF" w:rsidRDefault="002A02EF">
      <w:pPr>
        <w:ind w:left="1440" w:right="540"/>
      </w:pPr>
    </w:p>
    <w:p w14:paraId="0B206D61" w14:textId="77777777" w:rsidR="002A02EF" w:rsidRDefault="002A02EF">
      <w:pPr>
        <w:tabs>
          <w:tab w:val="left" w:pos="2520"/>
          <w:tab w:val="right" w:leader="hyphen" w:pos="8910"/>
        </w:tabs>
        <w:ind w:left="720" w:firstLine="720"/>
        <w:jc w:val="left"/>
      </w:pPr>
      <w:r>
        <w:rPr>
          <w:b/>
        </w:rPr>
        <w:t>Section 8 -</w:t>
      </w:r>
      <w:r>
        <w:rPr>
          <w:b/>
        </w:rPr>
        <w:tab/>
      </w:r>
      <w:r w:rsidR="0085185A">
        <w:rPr>
          <w:b/>
        </w:rPr>
        <w:t>Special Conditions of Contract (S</w:t>
      </w:r>
      <w:r>
        <w:rPr>
          <w:b/>
        </w:rPr>
        <w:t xml:space="preserve">CC) </w:t>
      </w:r>
      <w:r>
        <w:rPr>
          <w:b/>
        </w:rPr>
        <w:tab/>
        <w:t xml:space="preserve">  8-1</w:t>
      </w:r>
    </w:p>
    <w:p w14:paraId="7610E4C6" w14:textId="7371EF82" w:rsidR="0085185A" w:rsidRPr="0085185A" w:rsidRDefault="0085185A">
      <w:pPr>
        <w:pStyle w:val="BlockText"/>
        <w:rPr>
          <w:sz w:val="16"/>
        </w:rPr>
      </w:pPr>
      <w:r>
        <w:rPr>
          <w:sz w:val="16"/>
        </w:rPr>
        <w:t xml:space="preserve">This </w:t>
      </w:r>
      <w:r w:rsidR="00EF6FFD">
        <w:rPr>
          <w:sz w:val="16"/>
        </w:rPr>
        <w:t>s</w:t>
      </w:r>
      <w:r>
        <w:rPr>
          <w:sz w:val="16"/>
        </w:rPr>
        <w:t xml:space="preserve">ection </w:t>
      </w:r>
      <w:r w:rsidR="00F67DA9" w:rsidRPr="00F67DA9">
        <w:rPr>
          <w:sz w:val="16"/>
        </w:rPr>
        <w:t xml:space="preserve">contains provisions </w:t>
      </w:r>
      <w:r w:rsidR="009D06F2">
        <w:rPr>
          <w:sz w:val="16"/>
        </w:rPr>
        <w:t xml:space="preserve">that </w:t>
      </w:r>
      <w:r w:rsidR="00F67DA9" w:rsidRPr="00F67DA9">
        <w:rPr>
          <w:sz w:val="16"/>
        </w:rPr>
        <w:t xml:space="preserve">are specific to each contract and </w:t>
      </w:r>
      <w:r w:rsidR="009D06F2">
        <w:rPr>
          <w:sz w:val="16"/>
        </w:rPr>
        <w:t xml:space="preserve">that </w:t>
      </w:r>
      <w:r w:rsidR="00F67DA9" w:rsidRPr="00F67DA9">
        <w:rPr>
          <w:sz w:val="16"/>
        </w:rPr>
        <w:t>modify or supplement the GCC</w:t>
      </w:r>
      <w:r w:rsidRPr="0085185A">
        <w:rPr>
          <w:sz w:val="16"/>
        </w:rPr>
        <w:t>.  Whenever there is a conflict, the provisions herein shall prevail over those in the GCC.  The clause number of the SCC is the corresponding clause number of the GCC.</w:t>
      </w:r>
    </w:p>
    <w:p w14:paraId="01256529" w14:textId="77777777" w:rsidR="002A02EF" w:rsidRDefault="002A02EF">
      <w:pPr>
        <w:pStyle w:val="List"/>
        <w:spacing w:before="0" w:after="0"/>
        <w:rPr>
          <w:rFonts w:cs="Arial"/>
          <w:sz w:val="22"/>
        </w:rPr>
      </w:pPr>
    </w:p>
    <w:p w14:paraId="12A698A9" w14:textId="77777777" w:rsidR="002A02EF" w:rsidRDefault="002A02EF">
      <w:pPr>
        <w:tabs>
          <w:tab w:val="left" w:pos="2520"/>
          <w:tab w:val="right" w:leader="hyphen" w:pos="8910"/>
        </w:tabs>
        <w:ind w:left="720" w:firstLine="720"/>
        <w:jc w:val="left"/>
      </w:pPr>
      <w:r>
        <w:rPr>
          <w:b/>
        </w:rPr>
        <w:t>Section 9 -</w:t>
      </w:r>
      <w:r>
        <w:rPr>
          <w:b/>
        </w:rPr>
        <w:tab/>
        <w:t>Contract Forms (COF)</w:t>
      </w:r>
      <w:r>
        <w:rPr>
          <w:b/>
        </w:rPr>
        <w:tab/>
        <w:t xml:space="preserve">  9-1</w:t>
      </w:r>
    </w:p>
    <w:p w14:paraId="1C3B38CE" w14:textId="53522F56" w:rsidR="002A02EF" w:rsidRDefault="004C7AB6" w:rsidP="007A4615">
      <w:pPr>
        <w:pStyle w:val="BlockText"/>
      </w:pPr>
      <w:r w:rsidRPr="004C7AB6">
        <w:rPr>
          <w:sz w:val="16"/>
        </w:rPr>
        <w:t xml:space="preserve">This </w:t>
      </w:r>
      <w:r w:rsidR="00EF6FFD">
        <w:rPr>
          <w:sz w:val="16"/>
        </w:rPr>
        <w:t>s</w:t>
      </w:r>
      <w:r w:rsidRPr="004C7AB6">
        <w:rPr>
          <w:sz w:val="16"/>
        </w:rPr>
        <w:t>ection contains</w:t>
      </w:r>
      <w:r w:rsidR="000E0510">
        <w:rPr>
          <w:sz w:val="16"/>
        </w:rPr>
        <w:t xml:space="preserve"> forms, </w:t>
      </w:r>
      <w:r w:rsidRPr="004C7AB6">
        <w:rPr>
          <w:sz w:val="16"/>
        </w:rPr>
        <w:t>which, once completed, will form part of the Contract.</w:t>
      </w:r>
      <w:r w:rsidR="000E0510">
        <w:rPr>
          <w:sz w:val="16"/>
        </w:rPr>
        <w:t xml:space="preserve"> </w:t>
      </w:r>
      <w:r w:rsidR="000E0510" w:rsidRPr="000E0510">
        <w:rPr>
          <w:sz w:val="16"/>
        </w:rPr>
        <w:t>The forms for Performance Security and Advance Payment Security, when required, shall only be completed by the successful Bidder after contract award.</w:t>
      </w:r>
      <w:r w:rsidR="005744D2">
        <w:rPr>
          <w:sz w:val="16"/>
        </w:rPr>
        <w:t xml:space="preserve"> </w:t>
      </w:r>
    </w:p>
    <w:sectPr w:rsidR="002A02EF" w:rsidSect="007D3668">
      <w:headerReference w:type="even" r:id="rId23"/>
      <w:headerReference w:type="default" r:id="rId24"/>
      <w:footerReference w:type="even" r:id="rId25"/>
      <w:footerReference w:type="default" r:id="rId26"/>
      <w:headerReference w:type="first" r:id="rId27"/>
      <w:footerReference w:type="first" r:id="rId28"/>
      <w:pgSz w:w="12240" w:h="15840" w:code="1"/>
      <w:pgMar w:top="1440" w:right="1440" w:bottom="1440" w:left="180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A9D30E" w14:textId="77777777" w:rsidR="00663307" w:rsidRDefault="00663307">
      <w:r>
        <w:separator/>
      </w:r>
    </w:p>
  </w:endnote>
  <w:endnote w:type="continuationSeparator" w:id="0">
    <w:p w14:paraId="7577387A" w14:textId="77777777" w:rsidR="00663307" w:rsidRDefault="00663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AEE2C" w14:textId="1C3F7265" w:rsidR="00CB0EB5" w:rsidRDefault="000A3398">
    <w:pPr>
      <w:pStyle w:val="Footer"/>
    </w:pPr>
    <w:r>
      <w:rPr>
        <w:noProof/>
      </w:rPr>
      <mc:AlternateContent>
        <mc:Choice Requires="wps">
          <w:drawing>
            <wp:anchor distT="0" distB="0" distL="0" distR="0" simplePos="0" relativeHeight="251659264" behindDoc="0" locked="0" layoutInCell="1" allowOverlap="1" wp14:anchorId="4914591E" wp14:editId="7D200BDA">
              <wp:simplePos x="635" y="635"/>
              <wp:positionH relativeFrom="page">
                <wp:align>center</wp:align>
              </wp:positionH>
              <wp:positionV relativeFrom="page">
                <wp:align>bottom</wp:align>
              </wp:positionV>
              <wp:extent cx="5436235" cy="314325"/>
              <wp:effectExtent l="0" t="0" r="12065" b="0"/>
              <wp:wrapNone/>
              <wp:docPr id="1380745459" name="Text Box 8"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436235" cy="314325"/>
                      </a:xfrm>
                      <a:prstGeom prst="rect">
                        <a:avLst/>
                      </a:prstGeom>
                      <a:noFill/>
                      <a:ln>
                        <a:noFill/>
                      </a:ln>
                    </wps:spPr>
                    <wps:txbx>
                      <w:txbxContent>
                        <w:p w14:paraId="52C76B3A" w14:textId="476967F6" w:rsidR="000A3398" w:rsidRPr="000A3398" w:rsidRDefault="000A3398" w:rsidP="000A3398">
                          <w:pPr>
                            <w:rPr>
                              <w:rFonts w:ascii="Calibri" w:eastAsia="Calibri" w:hAnsi="Calibri" w:cs="Calibri"/>
                              <w:noProof/>
                              <w:color w:val="000000"/>
                              <w:sz w:val="16"/>
                              <w:szCs w:val="16"/>
                            </w:rPr>
                          </w:pPr>
                          <w:r w:rsidRPr="000A3398">
                            <w:rPr>
                              <w:rFonts w:ascii="Calibri" w:eastAsia="Calibri" w:hAnsi="Calibri" w:cs="Calibri"/>
                              <w:noProof/>
                              <w:color w:val="000000"/>
                              <w:sz w:val="16"/>
                              <w:szCs w:val="16"/>
                            </w:rPr>
                            <w:t>INTERNAL. This information is accessible to ADB Management and Staff. It may be shared outside ADB with appropriate permission.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914591E" id="_x0000_t202" coordsize="21600,21600" o:spt="202" path="m,l,21600r21600,l21600,xe">
              <v:stroke joinstyle="miter"/>
              <v:path gradientshapeok="t" o:connecttype="rect"/>
            </v:shapetype>
            <v:shape id="Text Box 8" o:spid="_x0000_s1026" type="#_x0000_t202" alt="INTERNAL. This information is accessible to ADB Management and Staff. It may be shared outside ADB with appropriate permission." style="position:absolute;left:0;text-align:left;margin-left:0;margin-top:0;width:428.05pt;height:24.7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" filled="f" stroked="f">
              <v:fill o:detectmouseclick="t"/>
              <v:textbox style="mso-fit-shape-to-text:t" inset="0,0,0,15pt">
                <w:txbxContent>
                  <w:p w14:paraId="52C76B3A" w14:textId="476967F6" w:rsidR="000A3398" w:rsidRPr="000A3398" w:rsidRDefault="000A3398" w:rsidP="000A3398">
                    <w:pPr>
                      <w:rPr>
                        <w:rFonts w:ascii="Calibri" w:eastAsia="Calibri" w:hAnsi="Calibri" w:cs="Calibri"/>
                        <w:noProof/>
                        <w:color w:val="000000"/>
                        <w:sz w:val="16"/>
                        <w:szCs w:val="16"/>
                      </w:rPr>
                    </w:pPr>
                    <w:r w:rsidRPr="000A3398">
                      <w:rPr>
                        <w:rFonts w:ascii="Calibri" w:eastAsia="Calibri" w:hAnsi="Calibri" w:cs="Calibri"/>
                        <w:noProof/>
                        <w:color w:val="000000"/>
                        <w:sz w:val="16"/>
                        <w:szCs w:val="16"/>
                      </w:rPr>
                      <w:t>INTERNAL. This information is accessible to ADB Management and Staff. It may be shared outside ADB with appropriate permission.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B5F68" w14:textId="5B90F17E" w:rsidR="00CB0EB5" w:rsidRDefault="000A3398">
    <w:pPr>
      <w:pStyle w:val="Footer"/>
    </w:pPr>
    <w:r>
      <w:rPr>
        <w:noProof/>
      </w:rPr>
      <mc:AlternateContent>
        <mc:Choice Requires="wps">
          <w:drawing>
            <wp:anchor distT="0" distB="0" distL="0" distR="0" simplePos="0" relativeHeight="251660288" behindDoc="0" locked="0" layoutInCell="1" allowOverlap="1" wp14:anchorId="628D5653" wp14:editId="5BD62C56">
              <wp:simplePos x="635" y="635"/>
              <wp:positionH relativeFrom="page">
                <wp:align>center</wp:align>
              </wp:positionH>
              <wp:positionV relativeFrom="page">
                <wp:align>bottom</wp:align>
              </wp:positionV>
              <wp:extent cx="5436235" cy="314325"/>
              <wp:effectExtent l="0" t="0" r="12065" b="0"/>
              <wp:wrapNone/>
              <wp:docPr id="1483470752" name="Text Box 9"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436235" cy="314325"/>
                      </a:xfrm>
                      <a:prstGeom prst="rect">
                        <a:avLst/>
                      </a:prstGeom>
                      <a:noFill/>
                      <a:ln>
                        <a:noFill/>
                      </a:ln>
                    </wps:spPr>
                    <wps:txbx>
                      <w:txbxContent>
                        <w:p w14:paraId="17D72B23" w14:textId="349EA3C6" w:rsidR="000A3398" w:rsidRPr="000A3398" w:rsidRDefault="000A3398" w:rsidP="000A3398">
                          <w:pPr>
                            <w:rPr>
                              <w:rFonts w:ascii="Calibri" w:eastAsia="Calibri" w:hAnsi="Calibri" w:cs="Calibri"/>
                              <w:noProof/>
                              <w:color w:val="000000"/>
                              <w:sz w:val="16"/>
                              <w:szCs w:val="16"/>
                            </w:rPr>
                          </w:pPr>
                          <w:r w:rsidRPr="000A3398">
                            <w:rPr>
                              <w:rFonts w:ascii="Calibri" w:eastAsia="Calibri" w:hAnsi="Calibri" w:cs="Calibri"/>
                              <w:noProof/>
                              <w:color w:val="000000"/>
                              <w:sz w:val="16"/>
                              <w:szCs w:val="16"/>
                            </w:rPr>
                            <w:t>INTERNAL. This information is accessible to ADB Management and Staff. It may be shared outside ADB with appropriate permission.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28D5653" id="_x0000_t202" coordsize="21600,21600" o:spt="202" path="m,l,21600r21600,l21600,xe">
              <v:stroke joinstyle="miter"/>
              <v:path gradientshapeok="t" o:connecttype="rect"/>
            </v:shapetype>
            <v:shape id="Text Box 9" o:spid="_x0000_s1027" type="#_x0000_t202" alt="INTERNAL. This information is accessible to ADB Management and Staff. It may be shared outside ADB with appropriate permission." style="position:absolute;left:0;text-align:left;margin-left:0;margin-top:0;width:428.05pt;height:24.7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" filled="f" stroked="f">
              <v:fill o:detectmouseclick="t"/>
              <v:textbox style="mso-fit-shape-to-text:t" inset="0,0,0,15pt">
                <w:txbxContent>
                  <w:p w14:paraId="17D72B23" w14:textId="349EA3C6" w:rsidR="000A3398" w:rsidRPr="000A3398" w:rsidRDefault="000A3398" w:rsidP="000A3398">
                    <w:pPr>
                      <w:rPr>
                        <w:rFonts w:ascii="Calibri" w:eastAsia="Calibri" w:hAnsi="Calibri" w:cs="Calibri"/>
                        <w:noProof/>
                        <w:color w:val="000000"/>
                        <w:sz w:val="16"/>
                        <w:szCs w:val="16"/>
                      </w:rPr>
                    </w:pPr>
                    <w:r w:rsidRPr="000A3398">
                      <w:rPr>
                        <w:rFonts w:ascii="Calibri" w:eastAsia="Calibri" w:hAnsi="Calibri" w:cs="Calibri"/>
                        <w:noProof/>
                        <w:color w:val="000000"/>
                        <w:sz w:val="16"/>
                        <w:szCs w:val="16"/>
                      </w:rPr>
                      <w:t>INTERNAL. This information is accessible to ADB Management and Staff. It may be shared outside ADB with appropriate permission.</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3DAC65" w14:textId="44A5DA32" w:rsidR="00CB0EB5" w:rsidRDefault="000A3398">
    <w:pPr>
      <w:pStyle w:val="Footer"/>
    </w:pPr>
    <w:r>
      <w:rPr>
        <w:noProof/>
      </w:rPr>
      <mc:AlternateContent>
        <mc:Choice Requires="wps">
          <w:drawing>
            <wp:anchor distT="0" distB="0" distL="0" distR="0" simplePos="0" relativeHeight="251658240" behindDoc="0" locked="0" layoutInCell="1" allowOverlap="1" wp14:anchorId="29B084C3" wp14:editId="3D49D4C7">
              <wp:simplePos x="635" y="635"/>
              <wp:positionH relativeFrom="page">
                <wp:align>center</wp:align>
              </wp:positionH>
              <wp:positionV relativeFrom="page">
                <wp:align>bottom</wp:align>
              </wp:positionV>
              <wp:extent cx="5436235" cy="314325"/>
              <wp:effectExtent l="0" t="0" r="12065" b="0"/>
              <wp:wrapNone/>
              <wp:docPr id="1926227105" name="Text Box 7"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436235" cy="314325"/>
                      </a:xfrm>
                      <a:prstGeom prst="rect">
                        <a:avLst/>
                      </a:prstGeom>
                      <a:noFill/>
                      <a:ln>
                        <a:noFill/>
                      </a:ln>
                    </wps:spPr>
                    <wps:txbx>
                      <w:txbxContent>
                        <w:p w14:paraId="3BD1B050" w14:textId="7665C77F" w:rsidR="000A3398" w:rsidRPr="000A3398" w:rsidRDefault="000A3398" w:rsidP="000A3398">
                          <w:pPr>
                            <w:rPr>
                              <w:rFonts w:ascii="Calibri" w:eastAsia="Calibri" w:hAnsi="Calibri" w:cs="Calibri"/>
                              <w:noProof/>
                              <w:color w:val="000000"/>
                              <w:sz w:val="16"/>
                              <w:szCs w:val="16"/>
                            </w:rPr>
                          </w:pPr>
                          <w:r w:rsidRPr="000A3398">
                            <w:rPr>
                              <w:rFonts w:ascii="Calibri" w:eastAsia="Calibri" w:hAnsi="Calibri" w:cs="Calibri"/>
                              <w:noProof/>
                              <w:color w:val="000000"/>
                              <w:sz w:val="16"/>
                              <w:szCs w:val="16"/>
                            </w:rPr>
                            <w:t>INTERNAL. This information is accessible to ADB Management and Staff. It may be shared outside ADB with appropriate permission.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9B084C3" id="_x0000_t202" coordsize="21600,21600" o:spt="202" path="m,l,21600r21600,l21600,xe">
              <v:stroke joinstyle="miter"/>
              <v:path gradientshapeok="t" o:connecttype="rect"/>
            </v:shapetype>
            <v:shape id="Text Box 7" o:spid="_x0000_s1028" type="#_x0000_t202" alt="INTERNAL. This information is accessible to ADB Management and Staff. It may be shared outside ADB with appropriate permission." style="position:absolute;left:0;text-align:left;margin-left:0;margin-top:0;width:428.05pt;height:24.7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" filled="f" stroked="f">
              <v:fill o:detectmouseclick="t"/>
              <v:textbox style="mso-fit-shape-to-text:t" inset="0,0,0,15pt">
                <w:txbxContent>
                  <w:p w14:paraId="3BD1B050" w14:textId="7665C77F" w:rsidR="000A3398" w:rsidRPr="000A3398" w:rsidRDefault="000A3398" w:rsidP="000A3398">
                    <w:pPr>
                      <w:rPr>
                        <w:rFonts w:ascii="Calibri" w:eastAsia="Calibri" w:hAnsi="Calibri" w:cs="Calibri"/>
                        <w:noProof/>
                        <w:color w:val="000000"/>
                        <w:sz w:val="16"/>
                        <w:szCs w:val="16"/>
                      </w:rPr>
                    </w:pPr>
                    <w:r w:rsidRPr="000A3398">
                      <w:rPr>
                        <w:rFonts w:ascii="Calibri" w:eastAsia="Calibri" w:hAnsi="Calibri" w:cs="Calibri"/>
                        <w:noProof/>
                        <w:color w:val="000000"/>
                        <w:sz w:val="16"/>
                        <w:szCs w:val="16"/>
                      </w:rPr>
                      <w:t>INTERNAL. This information is accessible to ADB Management and Staff. It may be shared outside ADB with appropriate permission.</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38FCC7" w14:textId="6F781E23" w:rsidR="00D32B1B" w:rsidRDefault="000A3398" w:rsidP="00D32B1B">
    <w:pPr>
      <w:pStyle w:val="Footer"/>
      <w:tabs>
        <w:tab w:val="right" w:pos="9657"/>
      </w:tabs>
    </w:pPr>
    <w:r>
      <w:rPr>
        <w:noProof/>
      </w:rPr>
      <mc:AlternateContent>
        <mc:Choice Requires="wps">
          <w:drawing>
            <wp:anchor distT="0" distB="0" distL="0" distR="0" simplePos="0" relativeHeight="251662336" behindDoc="0" locked="0" layoutInCell="1" allowOverlap="1" wp14:anchorId="6E292A4F" wp14:editId="7F58CFE3">
              <wp:simplePos x="635" y="635"/>
              <wp:positionH relativeFrom="page">
                <wp:align>center</wp:align>
              </wp:positionH>
              <wp:positionV relativeFrom="page">
                <wp:align>bottom</wp:align>
              </wp:positionV>
              <wp:extent cx="5436235" cy="314325"/>
              <wp:effectExtent l="0" t="0" r="12065" b="0"/>
              <wp:wrapNone/>
              <wp:docPr id="987919073" name="Text Box 11"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436235" cy="314325"/>
                      </a:xfrm>
                      <a:prstGeom prst="rect">
                        <a:avLst/>
                      </a:prstGeom>
                      <a:noFill/>
                      <a:ln>
                        <a:noFill/>
                      </a:ln>
                    </wps:spPr>
                    <wps:txbx>
                      <w:txbxContent>
                        <w:p w14:paraId="5A89B075" w14:textId="6F43648C" w:rsidR="000A3398" w:rsidRPr="000A3398" w:rsidRDefault="000A3398" w:rsidP="000A3398">
                          <w:pPr>
                            <w:rPr>
                              <w:rFonts w:ascii="Calibri" w:eastAsia="Calibri" w:hAnsi="Calibri" w:cs="Calibri"/>
                              <w:noProof/>
                              <w:color w:val="000000"/>
                              <w:sz w:val="16"/>
                              <w:szCs w:val="16"/>
                            </w:rPr>
                          </w:pPr>
                          <w:r w:rsidRPr="000A3398">
                            <w:rPr>
                              <w:rFonts w:ascii="Calibri" w:eastAsia="Calibri" w:hAnsi="Calibri" w:cs="Calibri"/>
                              <w:noProof/>
                              <w:color w:val="000000"/>
                              <w:sz w:val="16"/>
                              <w:szCs w:val="16"/>
                            </w:rPr>
                            <w:t>INTERNAL. This information is accessible to ADB Management and Staff. It may be shared outside ADB with appropriate permission.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E292A4F" id="_x0000_t202" coordsize="21600,21600" o:spt="202" path="m,l,21600r21600,l21600,xe">
              <v:stroke joinstyle="miter"/>
              <v:path gradientshapeok="t" o:connecttype="rect"/>
            </v:shapetype>
            <v:shape id="Text Box 11" o:spid="_x0000_s1029" type="#_x0000_t202" alt="INTERNAL. This information is accessible to ADB Management and Staff. It may be shared outside ADB with appropriate permission." style="position:absolute;left:0;text-align:left;margin-left:0;margin-top:0;width:428.05pt;height:24.75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" filled="f" stroked="f">
              <v:fill o:detectmouseclick="t"/>
              <v:textbox style="mso-fit-shape-to-text:t" inset="0,0,0,15pt">
                <w:txbxContent>
                  <w:p w14:paraId="5A89B075" w14:textId="6F43648C" w:rsidR="000A3398" w:rsidRPr="000A3398" w:rsidRDefault="000A3398" w:rsidP="000A3398">
                    <w:pPr>
                      <w:rPr>
                        <w:rFonts w:ascii="Calibri" w:eastAsia="Calibri" w:hAnsi="Calibri" w:cs="Calibri"/>
                        <w:noProof/>
                        <w:color w:val="000000"/>
                        <w:sz w:val="16"/>
                        <w:szCs w:val="16"/>
                      </w:rPr>
                    </w:pPr>
                    <w:r w:rsidRPr="000A3398">
                      <w:rPr>
                        <w:rFonts w:ascii="Calibri" w:eastAsia="Calibri" w:hAnsi="Calibri" w:cs="Calibri"/>
                        <w:noProof/>
                        <w:color w:val="000000"/>
                        <w:sz w:val="16"/>
                        <w:szCs w:val="16"/>
                      </w:rPr>
                      <w:t>INTERNAL. This information is accessible to ADB Management and Staff. It may be shared outside ADB with appropriate permission.</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EA7A3" w14:textId="754382B9" w:rsidR="00D32B1B" w:rsidRDefault="000A3398" w:rsidP="00D32B1B">
    <w:pPr>
      <w:pStyle w:val="Footer"/>
      <w:tabs>
        <w:tab w:val="right" w:pos="9666"/>
      </w:tabs>
      <w:rPr>
        <w:sz w:val="16"/>
      </w:rPr>
    </w:pPr>
    <w:r>
      <w:rPr>
        <w:noProof/>
        <w:sz w:val="16"/>
      </w:rPr>
      <mc:AlternateContent>
        <mc:Choice Requires="wps">
          <w:drawing>
            <wp:anchor distT="0" distB="0" distL="0" distR="0" simplePos="0" relativeHeight="251663360" behindDoc="0" locked="0" layoutInCell="1" allowOverlap="1" wp14:anchorId="39FAEE3D" wp14:editId="46790985">
              <wp:simplePos x="635" y="635"/>
              <wp:positionH relativeFrom="page">
                <wp:align>center</wp:align>
              </wp:positionH>
              <wp:positionV relativeFrom="page">
                <wp:align>bottom</wp:align>
              </wp:positionV>
              <wp:extent cx="5436235" cy="314325"/>
              <wp:effectExtent l="0" t="0" r="12065" b="0"/>
              <wp:wrapNone/>
              <wp:docPr id="40487524" name="Text Box 12"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436235" cy="314325"/>
                      </a:xfrm>
                      <a:prstGeom prst="rect">
                        <a:avLst/>
                      </a:prstGeom>
                      <a:noFill/>
                      <a:ln>
                        <a:noFill/>
                      </a:ln>
                    </wps:spPr>
                    <wps:txbx>
                      <w:txbxContent>
                        <w:p w14:paraId="10F4649B" w14:textId="0AC43A72" w:rsidR="000A3398" w:rsidRPr="000A3398" w:rsidRDefault="000A3398" w:rsidP="000A3398">
                          <w:pPr>
                            <w:rPr>
                              <w:rFonts w:ascii="Calibri" w:eastAsia="Calibri" w:hAnsi="Calibri" w:cs="Calibri"/>
                              <w:noProof/>
                              <w:color w:val="000000"/>
                              <w:sz w:val="16"/>
                              <w:szCs w:val="16"/>
                            </w:rPr>
                          </w:pPr>
                          <w:r w:rsidRPr="000A3398">
                            <w:rPr>
                              <w:rFonts w:ascii="Calibri" w:eastAsia="Calibri" w:hAnsi="Calibri" w:cs="Calibri"/>
                              <w:noProof/>
                              <w:color w:val="000000"/>
                              <w:sz w:val="16"/>
                              <w:szCs w:val="16"/>
                            </w:rPr>
                            <w:t>INTERNAL. This information is accessible to ADB Management and Staff. It may be shared outside ADB with appropriate permission.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9FAEE3D" id="_x0000_t202" coordsize="21600,21600" o:spt="202" path="m,l,21600r21600,l21600,xe">
              <v:stroke joinstyle="miter"/>
              <v:path gradientshapeok="t" o:connecttype="rect"/>
            </v:shapetype>
            <v:shape id="Text Box 12" o:spid="_x0000_s1030" type="#_x0000_t202" alt="INTERNAL. This information is accessible to ADB Management and Staff. It may be shared outside ADB with appropriate permission." style="position:absolute;left:0;text-align:left;margin-left:0;margin-top:0;width:428.05pt;height:24.75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" filled="f" stroked="f">
              <v:fill o:detectmouseclick="t"/>
              <v:textbox style="mso-fit-shape-to-text:t" inset="0,0,0,15pt">
                <w:txbxContent>
                  <w:p w14:paraId="10F4649B" w14:textId="0AC43A72" w:rsidR="000A3398" w:rsidRPr="000A3398" w:rsidRDefault="000A3398" w:rsidP="000A3398">
                    <w:pPr>
                      <w:rPr>
                        <w:rFonts w:ascii="Calibri" w:eastAsia="Calibri" w:hAnsi="Calibri" w:cs="Calibri"/>
                        <w:noProof/>
                        <w:color w:val="000000"/>
                        <w:sz w:val="16"/>
                        <w:szCs w:val="16"/>
                      </w:rPr>
                    </w:pPr>
                    <w:r w:rsidRPr="000A3398">
                      <w:rPr>
                        <w:rFonts w:ascii="Calibri" w:eastAsia="Calibri" w:hAnsi="Calibri" w:cs="Calibri"/>
                        <w:noProof/>
                        <w:color w:val="000000"/>
                        <w:sz w:val="16"/>
                        <w:szCs w:val="16"/>
                      </w:rPr>
                      <w:t>INTERNAL. This information is accessible to ADB Management and Staff. It may be shared outside ADB with appropriate permission.</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69F4A" w14:textId="534D0A1A" w:rsidR="00D32B1B" w:rsidRDefault="000A3398">
    <w:pPr>
      <w:pStyle w:val="Footer"/>
      <w:tabs>
        <w:tab w:val="right" w:leader="underscore" w:pos="9360"/>
      </w:tabs>
      <w:rPr>
        <w:sz w:val="16"/>
      </w:rPr>
    </w:pPr>
    <w:r>
      <w:rPr>
        <w:noProof/>
        <w:sz w:val="16"/>
      </w:rPr>
      <mc:AlternateContent>
        <mc:Choice Requires="wps">
          <w:drawing>
            <wp:anchor distT="0" distB="0" distL="0" distR="0" simplePos="0" relativeHeight="251661312" behindDoc="0" locked="0" layoutInCell="1" allowOverlap="1" wp14:anchorId="4D896781" wp14:editId="2568C8FC">
              <wp:simplePos x="635" y="635"/>
              <wp:positionH relativeFrom="page">
                <wp:align>center</wp:align>
              </wp:positionH>
              <wp:positionV relativeFrom="page">
                <wp:align>bottom</wp:align>
              </wp:positionV>
              <wp:extent cx="5436235" cy="314325"/>
              <wp:effectExtent l="0" t="0" r="12065" b="0"/>
              <wp:wrapNone/>
              <wp:docPr id="1128584332" name="Text Box 10"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436235" cy="314325"/>
                      </a:xfrm>
                      <a:prstGeom prst="rect">
                        <a:avLst/>
                      </a:prstGeom>
                      <a:noFill/>
                      <a:ln>
                        <a:noFill/>
                      </a:ln>
                    </wps:spPr>
                    <wps:txbx>
                      <w:txbxContent>
                        <w:p w14:paraId="66D0291D" w14:textId="5AC62ADB" w:rsidR="000A3398" w:rsidRPr="000A3398" w:rsidRDefault="000A3398" w:rsidP="000A3398">
                          <w:pPr>
                            <w:rPr>
                              <w:rFonts w:ascii="Calibri" w:eastAsia="Calibri" w:hAnsi="Calibri" w:cs="Calibri"/>
                              <w:noProof/>
                              <w:color w:val="000000"/>
                              <w:sz w:val="16"/>
                              <w:szCs w:val="16"/>
                            </w:rPr>
                          </w:pPr>
                          <w:r w:rsidRPr="000A3398">
                            <w:rPr>
                              <w:rFonts w:ascii="Calibri" w:eastAsia="Calibri" w:hAnsi="Calibri" w:cs="Calibri"/>
                              <w:noProof/>
                              <w:color w:val="000000"/>
                              <w:sz w:val="16"/>
                              <w:szCs w:val="16"/>
                            </w:rPr>
                            <w:t>INTERNAL. This information is accessible to ADB Management and Staff. It may be shared outside ADB with appropriate permission.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D896781" id="_x0000_t202" coordsize="21600,21600" o:spt="202" path="m,l,21600r21600,l21600,xe">
              <v:stroke joinstyle="miter"/>
              <v:path gradientshapeok="t" o:connecttype="rect"/>
            </v:shapetype>
            <v:shape id="Text Box 10" o:spid="_x0000_s1031" type="#_x0000_t202" alt="INTERNAL. This information is accessible to ADB Management and Staff. It may be shared outside ADB with appropriate permission." style="position:absolute;left:0;text-align:left;margin-left:0;margin-top:0;width:428.05pt;height:24.75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" filled="f" stroked="f">
              <v:fill o:detectmouseclick="t"/>
              <v:textbox style="mso-fit-shape-to-text:t" inset="0,0,0,15pt">
                <w:txbxContent>
                  <w:p w14:paraId="66D0291D" w14:textId="5AC62ADB" w:rsidR="000A3398" w:rsidRPr="000A3398" w:rsidRDefault="000A3398" w:rsidP="000A3398">
                    <w:pPr>
                      <w:rPr>
                        <w:rFonts w:ascii="Calibri" w:eastAsia="Calibri" w:hAnsi="Calibri" w:cs="Calibri"/>
                        <w:noProof/>
                        <w:color w:val="000000"/>
                        <w:sz w:val="16"/>
                        <w:szCs w:val="16"/>
                      </w:rPr>
                    </w:pPr>
                    <w:r w:rsidRPr="000A3398">
                      <w:rPr>
                        <w:rFonts w:ascii="Calibri" w:eastAsia="Calibri" w:hAnsi="Calibri" w:cs="Calibri"/>
                        <w:noProof/>
                        <w:color w:val="000000"/>
                        <w:sz w:val="16"/>
                        <w:szCs w:val="16"/>
                      </w:rPr>
                      <w:t>INTERNAL. This information is accessible to ADB Management and Staff. It may be shared outside ADB with appropriate permission.</w:t>
                    </w:r>
                  </w:p>
                </w:txbxContent>
              </v:textbox>
              <w10:wrap anchorx="page" anchory="page"/>
            </v:shape>
          </w:pict>
        </mc:Fallback>
      </mc:AlternateContent>
    </w:r>
    <w:r w:rsidR="00D32B1B">
      <w:rPr>
        <w:sz w:val="16"/>
      </w:rPr>
      <w:t>ADB Standard Procurement Document</w:t>
    </w:r>
    <w:r w:rsidR="00D32B1B">
      <w:rPr>
        <w:sz w:val="16"/>
      </w:rPr>
      <w:tab/>
      <w:t xml:space="preserve">Prequalification of Bidders </w:t>
    </w:r>
    <w:r w:rsidR="00D32B1B">
      <w:rPr>
        <w:sz w:val="16"/>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49AAD7" w14:textId="1583E0BE" w:rsidR="000A3398" w:rsidRDefault="000A3398">
    <w:pPr>
      <w:pStyle w:val="Footer"/>
    </w:pPr>
    <w:r>
      <w:rPr>
        <w:noProof/>
      </w:rPr>
      <mc:AlternateContent>
        <mc:Choice Requires="wps">
          <w:drawing>
            <wp:anchor distT="0" distB="0" distL="0" distR="0" simplePos="0" relativeHeight="251665408" behindDoc="0" locked="0" layoutInCell="1" allowOverlap="1" wp14:anchorId="7F51A380" wp14:editId="3DBA24D6">
              <wp:simplePos x="635" y="635"/>
              <wp:positionH relativeFrom="page">
                <wp:align>center</wp:align>
              </wp:positionH>
              <wp:positionV relativeFrom="page">
                <wp:align>bottom</wp:align>
              </wp:positionV>
              <wp:extent cx="5436235" cy="314325"/>
              <wp:effectExtent l="0" t="0" r="12065" b="0"/>
              <wp:wrapNone/>
              <wp:docPr id="1807101727" name="Text Box 14"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436235" cy="314325"/>
                      </a:xfrm>
                      <a:prstGeom prst="rect">
                        <a:avLst/>
                      </a:prstGeom>
                      <a:noFill/>
                      <a:ln>
                        <a:noFill/>
                      </a:ln>
                    </wps:spPr>
                    <wps:txbx>
                      <w:txbxContent>
                        <w:p w14:paraId="4A90084B" w14:textId="129B133E" w:rsidR="000A3398" w:rsidRPr="000A3398" w:rsidRDefault="000A3398" w:rsidP="000A3398">
                          <w:pPr>
                            <w:rPr>
                              <w:rFonts w:ascii="Calibri" w:eastAsia="Calibri" w:hAnsi="Calibri" w:cs="Calibri"/>
                              <w:noProof/>
                              <w:color w:val="000000"/>
                              <w:sz w:val="16"/>
                              <w:szCs w:val="16"/>
                            </w:rPr>
                          </w:pPr>
                          <w:r w:rsidRPr="000A3398">
                            <w:rPr>
                              <w:rFonts w:ascii="Calibri" w:eastAsia="Calibri" w:hAnsi="Calibri" w:cs="Calibri"/>
                              <w:noProof/>
                              <w:color w:val="000000"/>
                              <w:sz w:val="16"/>
                              <w:szCs w:val="16"/>
                            </w:rPr>
                            <w:t>INTERNAL. This information is accessible to ADB Management and Staff. It may be shared outside ADB with appropriate permission.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F51A380" id="_x0000_t202" coordsize="21600,21600" o:spt="202" path="m,l,21600r21600,l21600,xe">
              <v:stroke joinstyle="miter"/>
              <v:path gradientshapeok="t" o:connecttype="rect"/>
            </v:shapetype>
            <v:shape id="Text Box 14" o:spid="_x0000_s1032" type="#_x0000_t202" alt="INTERNAL. This information is accessible to ADB Management and Staff. It may be shared outside ADB with appropriate permission." style="position:absolute;left:0;text-align:left;margin-left:0;margin-top:0;width:428.05pt;height:24.75pt;z-index:25166540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" filled="f" stroked="f">
              <v:fill o:detectmouseclick="t"/>
              <v:textbox style="mso-fit-shape-to-text:t" inset="0,0,0,15pt">
                <w:txbxContent>
                  <w:p w14:paraId="4A90084B" w14:textId="129B133E" w:rsidR="000A3398" w:rsidRPr="000A3398" w:rsidRDefault="000A3398" w:rsidP="000A3398">
                    <w:pPr>
                      <w:rPr>
                        <w:rFonts w:ascii="Calibri" w:eastAsia="Calibri" w:hAnsi="Calibri" w:cs="Calibri"/>
                        <w:noProof/>
                        <w:color w:val="000000"/>
                        <w:sz w:val="16"/>
                        <w:szCs w:val="16"/>
                      </w:rPr>
                    </w:pPr>
                    <w:r w:rsidRPr="000A3398">
                      <w:rPr>
                        <w:rFonts w:ascii="Calibri" w:eastAsia="Calibri" w:hAnsi="Calibri" w:cs="Calibri"/>
                        <w:noProof/>
                        <w:color w:val="000000"/>
                        <w:sz w:val="16"/>
                        <w:szCs w:val="16"/>
                      </w:rPr>
                      <w:t>INTERNAL. This information is accessible to ADB Management and Staff. It may be shared outside ADB with appropriate permission.</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A6F01D" w14:textId="7CBD63DE" w:rsidR="000A3398" w:rsidRDefault="000A3398">
    <w:pPr>
      <w:pStyle w:val="Footer"/>
    </w:pPr>
    <w:r>
      <w:rPr>
        <w:noProof/>
      </w:rPr>
      <mc:AlternateContent>
        <mc:Choice Requires="wps">
          <w:drawing>
            <wp:anchor distT="0" distB="0" distL="0" distR="0" simplePos="0" relativeHeight="251666432" behindDoc="0" locked="0" layoutInCell="1" allowOverlap="1" wp14:anchorId="08AD2A2C" wp14:editId="3FDC4804">
              <wp:simplePos x="635" y="635"/>
              <wp:positionH relativeFrom="page">
                <wp:align>center</wp:align>
              </wp:positionH>
              <wp:positionV relativeFrom="page">
                <wp:align>bottom</wp:align>
              </wp:positionV>
              <wp:extent cx="5436235" cy="314325"/>
              <wp:effectExtent l="0" t="0" r="12065" b="0"/>
              <wp:wrapNone/>
              <wp:docPr id="2141693044" name="Text Box 15"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436235" cy="314325"/>
                      </a:xfrm>
                      <a:prstGeom prst="rect">
                        <a:avLst/>
                      </a:prstGeom>
                      <a:noFill/>
                      <a:ln>
                        <a:noFill/>
                      </a:ln>
                    </wps:spPr>
                    <wps:txbx>
                      <w:txbxContent>
                        <w:p w14:paraId="48EC310C" w14:textId="2822668A" w:rsidR="000A3398" w:rsidRPr="000A3398" w:rsidRDefault="000A3398" w:rsidP="000A3398">
                          <w:pPr>
                            <w:rPr>
                              <w:rFonts w:ascii="Calibri" w:eastAsia="Calibri" w:hAnsi="Calibri" w:cs="Calibri"/>
                              <w:noProof/>
                              <w:color w:val="000000"/>
                              <w:sz w:val="16"/>
                              <w:szCs w:val="16"/>
                            </w:rPr>
                          </w:pPr>
                          <w:r w:rsidRPr="000A3398">
                            <w:rPr>
                              <w:rFonts w:ascii="Calibri" w:eastAsia="Calibri" w:hAnsi="Calibri" w:cs="Calibri"/>
                              <w:noProof/>
                              <w:color w:val="000000"/>
                              <w:sz w:val="16"/>
                              <w:szCs w:val="16"/>
                            </w:rPr>
                            <w:t>INTERNAL. This information is accessible to ADB Management and Staff. It may be shared outside ADB with appropriate permission.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8AD2A2C" id="_x0000_t202" coordsize="21600,21600" o:spt="202" path="m,l,21600r21600,l21600,xe">
              <v:stroke joinstyle="miter"/>
              <v:path gradientshapeok="t" o:connecttype="rect"/>
            </v:shapetype>
            <v:shape id="Text Box 15" o:spid="_x0000_s1033" type="#_x0000_t202" alt="INTERNAL. This information is accessible to ADB Management and Staff. It may be shared outside ADB with appropriate permission." style="position:absolute;left:0;text-align:left;margin-left:0;margin-top:0;width:428.05pt;height:24.75pt;z-index:25166643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" filled="f" stroked="f">
              <v:fill o:detectmouseclick="t"/>
              <v:textbox style="mso-fit-shape-to-text:t" inset="0,0,0,15pt">
                <w:txbxContent>
                  <w:p w14:paraId="48EC310C" w14:textId="2822668A" w:rsidR="000A3398" w:rsidRPr="000A3398" w:rsidRDefault="000A3398" w:rsidP="000A3398">
                    <w:pPr>
                      <w:rPr>
                        <w:rFonts w:ascii="Calibri" w:eastAsia="Calibri" w:hAnsi="Calibri" w:cs="Calibri"/>
                        <w:noProof/>
                        <w:color w:val="000000"/>
                        <w:sz w:val="16"/>
                        <w:szCs w:val="16"/>
                      </w:rPr>
                    </w:pPr>
                    <w:r w:rsidRPr="000A3398">
                      <w:rPr>
                        <w:rFonts w:ascii="Calibri" w:eastAsia="Calibri" w:hAnsi="Calibri" w:cs="Calibri"/>
                        <w:noProof/>
                        <w:color w:val="000000"/>
                        <w:sz w:val="16"/>
                        <w:szCs w:val="16"/>
                      </w:rPr>
                      <w:t>INTERNAL. This information is accessible to ADB Management and Staff. It may be shared outside ADB with appropriate permission.</w:t>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8F5242" w14:textId="47B9CF30" w:rsidR="000A3398" w:rsidRDefault="000A3398">
    <w:pPr>
      <w:pStyle w:val="Footer"/>
    </w:pPr>
    <w:r>
      <w:rPr>
        <w:noProof/>
      </w:rPr>
      <mc:AlternateContent>
        <mc:Choice Requires="wps">
          <w:drawing>
            <wp:anchor distT="0" distB="0" distL="0" distR="0" simplePos="0" relativeHeight="251664384" behindDoc="0" locked="0" layoutInCell="1" allowOverlap="1" wp14:anchorId="3E4E4086" wp14:editId="0304A925">
              <wp:simplePos x="635" y="635"/>
              <wp:positionH relativeFrom="page">
                <wp:align>center</wp:align>
              </wp:positionH>
              <wp:positionV relativeFrom="page">
                <wp:align>bottom</wp:align>
              </wp:positionV>
              <wp:extent cx="5436235" cy="314325"/>
              <wp:effectExtent l="0" t="0" r="12065" b="0"/>
              <wp:wrapNone/>
              <wp:docPr id="924244798" name="Text Box 13"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436235" cy="314325"/>
                      </a:xfrm>
                      <a:prstGeom prst="rect">
                        <a:avLst/>
                      </a:prstGeom>
                      <a:noFill/>
                      <a:ln>
                        <a:noFill/>
                      </a:ln>
                    </wps:spPr>
                    <wps:txbx>
                      <w:txbxContent>
                        <w:p w14:paraId="39D25112" w14:textId="547CF4BB" w:rsidR="000A3398" w:rsidRPr="000A3398" w:rsidRDefault="000A3398" w:rsidP="000A3398">
                          <w:pPr>
                            <w:rPr>
                              <w:rFonts w:ascii="Calibri" w:eastAsia="Calibri" w:hAnsi="Calibri" w:cs="Calibri"/>
                              <w:noProof/>
                              <w:color w:val="000000"/>
                              <w:sz w:val="16"/>
                              <w:szCs w:val="16"/>
                            </w:rPr>
                          </w:pPr>
                          <w:r w:rsidRPr="000A3398">
                            <w:rPr>
                              <w:rFonts w:ascii="Calibri" w:eastAsia="Calibri" w:hAnsi="Calibri" w:cs="Calibri"/>
                              <w:noProof/>
                              <w:color w:val="000000"/>
                              <w:sz w:val="16"/>
                              <w:szCs w:val="16"/>
                            </w:rPr>
                            <w:t>INTERNAL. This information is accessible to ADB Management and Staff. It may be shared outside ADB with appropriate permission.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E4E4086" id="_x0000_t202" coordsize="21600,21600" o:spt="202" path="m,l,21600r21600,l21600,xe">
              <v:stroke joinstyle="miter"/>
              <v:path gradientshapeok="t" o:connecttype="rect"/>
            </v:shapetype>
            <v:shape id="Text Box 13" o:spid="_x0000_s1034" type="#_x0000_t202" alt="INTERNAL. This information is accessible to ADB Management and Staff. It may be shared outside ADB with appropriate permission." style="position:absolute;left:0;text-align:left;margin-left:0;margin-top:0;width:428.05pt;height:24.75pt;z-index:25166438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" filled="f" stroked="f">
              <v:fill o:detectmouseclick="t"/>
              <v:textbox style="mso-fit-shape-to-text:t" inset="0,0,0,15pt">
                <w:txbxContent>
                  <w:p w14:paraId="39D25112" w14:textId="547CF4BB" w:rsidR="000A3398" w:rsidRPr="000A3398" w:rsidRDefault="000A3398" w:rsidP="000A3398">
                    <w:pPr>
                      <w:rPr>
                        <w:rFonts w:ascii="Calibri" w:eastAsia="Calibri" w:hAnsi="Calibri" w:cs="Calibri"/>
                        <w:noProof/>
                        <w:color w:val="000000"/>
                        <w:sz w:val="16"/>
                        <w:szCs w:val="16"/>
                      </w:rPr>
                    </w:pPr>
                    <w:r w:rsidRPr="000A3398">
                      <w:rPr>
                        <w:rFonts w:ascii="Calibri" w:eastAsia="Calibri" w:hAnsi="Calibri" w:cs="Calibri"/>
                        <w:noProof/>
                        <w:color w:val="000000"/>
                        <w:sz w:val="16"/>
                        <w:szCs w:val="16"/>
                      </w:rPr>
                      <w:t>INTERNAL. This information is accessible to ADB Management and Staff. It may be shared outside ADB with appropriate permission.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F82372" w14:textId="77777777" w:rsidR="00663307" w:rsidRDefault="00663307">
      <w:r>
        <w:separator/>
      </w:r>
    </w:p>
  </w:footnote>
  <w:footnote w:type="continuationSeparator" w:id="0">
    <w:p w14:paraId="253AA760" w14:textId="77777777" w:rsidR="00663307" w:rsidRDefault="006633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956B3" w14:textId="77777777" w:rsidR="002A02EF" w:rsidRDefault="002A02EF">
    <w:pPr>
      <w:pStyle w:val="Header"/>
      <w:ind w:right="7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BE5F5" w14:textId="77777777" w:rsidR="00067F56" w:rsidRDefault="00067F5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7D8FC" w14:textId="77777777" w:rsidR="00067F56" w:rsidRDefault="00067F5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9A7B3" w14:textId="77777777" w:rsidR="00D32B1B" w:rsidRDefault="00D32B1B">
    <w:pPr>
      <w:pStyle w:val="Header"/>
      <w:tabs>
        <w:tab w:val="right" w:pos="9657"/>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C1E12" w14:textId="77777777" w:rsidR="00D32B1B" w:rsidRDefault="00D32B1B">
    <w:pPr>
      <w:pStyle w:val="Header"/>
      <w:tabs>
        <w:tab w:val="right" w:pos="9666"/>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CCDB5" w14:textId="77777777" w:rsidR="00D32B1B" w:rsidRDefault="00D32B1B">
    <w:pPr>
      <w:pStyle w:val="Header"/>
      <w:tabs>
        <w:tab w:val="right" w:pos="9360"/>
      </w:tabs>
    </w:pPr>
    <w:r>
      <w:rPr>
        <w:rStyle w:val="PageNumber"/>
        <w:rFonts w:cs="Arial"/>
        <w:sz w:val="16"/>
      </w:rPr>
      <w:t>Section I.  Instructions to Applicants</w:t>
    </w:r>
    <w:r>
      <w:rPr>
        <w:rFonts w:cs="Arial"/>
        <w:sz w:val="16"/>
      </w:rPr>
      <w:tab/>
      <w:t>1-</w:t>
    </w:r>
    <w:r w:rsidR="007D3668">
      <w:rPr>
        <w:rStyle w:val="PageNumber"/>
        <w:rFonts w:cs="Arial"/>
        <w:sz w:val="16"/>
      </w:rPr>
      <w:fldChar w:fldCharType="begin"/>
    </w:r>
    <w:r>
      <w:rPr>
        <w:rStyle w:val="PageNumber"/>
        <w:rFonts w:cs="Arial"/>
        <w:sz w:val="16"/>
      </w:rPr>
      <w:instrText xml:space="preserve"> PAGE </w:instrText>
    </w:r>
    <w:r w:rsidR="007D3668">
      <w:rPr>
        <w:rStyle w:val="PageNumber"/>
        <w:rFonts w:cs="Arial"/>
        <w:sz w:val="16"/>
      </w:rPr>
      <w:fldChar w:fldCharType="separate"/>
    </w:r>
    <w:r>
      <w:rPr>
        <w:rStyle w:val="PageNumber"/>
        <w:rFonts w:cs="Arial"/>
        <w:noProof/>
        <w:sz w:val="16"/>
      </w:rPr>
      <w:t>1</w:t>
    </w:r>
    <w:r w:rsidR="007D3668">
      <w:rPr>
        <w:rStyle w:val="PageNumber"/>
        <w:rFonts w:cs="Arial"/>
        <w:sz w:val="16"/>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647F9" w14:textId="77777777" w:rsidR="002A02EF" w:rsidRDefault="002A02EF">
    <w:pPr>
      <w:tabs>
        <w:tab w:val="center" w:pos="4500"/>
        <w:tab w:val="right" w:pos="9090"/>
      </w:tab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C4DFE" w14:textId="77777777" w:rsidR="002A02EF" w:rsidRDefault="002A02EF">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CADB0" w14:textId="77777777" w:rsidR="002A02EF" w:rsidRDefault="002A02EF">
    <w:pPr>
      <w:tabs>
        <w:tab w:val="center" w:pos="4500"/>
        <w:tab w:val="right" w:pos="9090"/>
      </w:tabs>
    </w:pPr>
    <w:r>
      <w:tab/>
      <w:t>User’s Guide</w:t>
    </w:r>
    <w:r>
      <w:tab/>
    </w:r>
    <w:r w:rsidR="007D3668">
      <w:fldChar w:fldCharType="begin"/>
    </w:r>
    <w:r w:rsidR="007D3668">
      <w:instrText xml:space="preserve"> PAGE </w:instrText>
    </w:r>
    <w:r w:rsidR="007D3668">
      <w:fldChar w:fldCharType="separate"/>
    </w:r>
    <w:r>
      <w:rPr>
        <w:noProof/>
      </w:rPr>
      <w:t>45</w:t>
    </w:r>
    <w:r w:rsidR="007D3668">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80519A"/>
    <w:multiLevelType w:val="hybridMultilevel"/>
    <w:tmpl w:val="AB64BA90"/>
    <w:lvl w:ilvl="0" w:tplc="5100C332">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16cid:durableId="1222672012">
    <w:abstractNumId w:val="1"/>
  </w:num>
  <w:num w:numId="2" w16cid:durableId="853807607">
    <w:abstractNumId w:val="1"/>
  </w:num>
  <w:num w:numId="3" w16cid:durableId="1349016031">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mirrorMargins/>
  <w:activeWritingStyle w:appName="MSWord" w:lang="es-ES_tradnl" w:vendorID="9" w:dllVersion="512" w:checkStyle="1"/>
  <w:activeWritingStyle w:appName="MSWord" w:lang="en-US" w:vendorID="8" w:dllVersion="513" w:checkStyle="1"/>
  <w:activeWritingStyle w:appName="MSWord" w:lang="en-GB" w:vendorID="8" w:dllVersion="513"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o:colormru v:ext="edit" colors="#ffe2a7,#fff2d7,#cd9a67,#963,#b39207,#fc0,#ffda91,#fdf0c1"/>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4201"/>
    <w:rsid w:val="00006A2C"/>
    <w:rsid w:val="00024537"/>
    <w:rsid w:val="000303D6"/>
    <w:rsid w:val="00041FD7"/>
    <w:rsid w:val="00043038"/>
    <w:rsid w:val="0005236D"/>
    <w:rsid w:val="00060895"/>
    <w:rsid w:val="00061A7C"/>
    <w:rsid w:val="00067F56"/>
    <w:rsid w:val="00096332"/>
    <w:rsid w:val="000A3398"/>
    <w:rsid w:val="000A5F0E"/>
    <w:rsid w:val="000B1E72"/>
    <w:rsid w:val="000D63E4"/>
    <w:rsid w:val="000E0510"/>
    <w:rsid w:val="000F4AE6"/>
    <w:rsid w:val="0014541A"/>
    <w:rsid w:val="00145E76"/>
    <w:rsid w:val="001618BE"/>
    <w:rsid w:val="00181128"/>
    <w:rsid w:val="0018476F"/>
    <w:rsid w:val="00191D4F"/>
    <w:rsid w:val="00194197"/>
    <w:rsid w:val="001C614A"/>
    <w:rsid w:val="001E0968"/>
    <w:rsid w:val="001E1AC2"/>
    <w:rsid w:val="001E1E97"/>
    <w:rsid w:val="001E4340"/>
    <w:rsid w:val="00211AE2"/>
    <w:rsid w:val="002238C7"/>
    <w:rsid w:val="00232DD9"/>
    <w:rsid w:val="00237C81"/>
    <w:rsid w:val="00245FBC"/>
    <w:rsid w:val="00251434"/>
    <w:rsid w:val="0026782F"/>
    <w:rsid w:val="0029259D"/>
    <w:rsid w:val="002A02EF"/>
    <w:rsid w:val="002A06C8"/>
    <w:rsid w:val="002A68C6"/>
    <w:rsid w:val="002F138F"/>
    <w:rsid w:val="00300243"/>
    <w:rsid w:val="00303604"/>
    <w:rsid w:val="0031423C"/>
    <w:rsid w:val="0032386E"/>
    <w:rsid w:val="003420D6"/>
    <w:rsid w:val="00342846"/>
    <w:rsid w:val="00360094"/>
    <w:rsid w:val="003710E6"/>
    <w:rsid w:val="00375FF9"/>
    <w:rsid w:val="00376429"/>
    <w:rsid w:val="00387A1A"/>
    <w:rsid w:val="00396487"/>
    <w:rsid w:val="003A3A67"/>
    <w:rsid w:val="003E6B8C"/>
    <w:rsid w:val="003E7FCE"/>
    <w:rsid w:val="004050F2"/>
    <w:rsid w:val="00407F73"/>
    <w:rsid w:val="004118A7"/>
    <w:rsid w:val="00420CA5"/>
    <w:rsid w:val="00426287"/>
    <w:rsid w:val="00426AFF"/>
    <w:rsid w:val="004304BE"/>
    <w:rsid w:val="00430A63"/>
    <w:rsid w:val="00467A44"/>
    <w:rsid w:val="00484C26"/>
    <w:rsid w:val="004A0E09"/>
    <w:rsid w:val="004C7AB6"/>
    <w:rsid w:val="004D02D6"/>
    <w:rsid w:val="004D0367"/>
    <w:rsid w:val="004D7DDD"/>
    <w:rsid w:val="004F365B"/>
    <w:rsid w:val="004F6459"/>
    <w:rsid w:val="0050674C"/>
    <w:rsid w:val="00523CE2"/>
    <w:rsid w:val="00532DF2"/>
    <w:rsid w:val="005330E3"/>
    <w:rsid w:val="00540D81"/>
    <w:rsid w:val="005449AF"/>
    <w:rsid w:val="00546B53"/>
    <w:rsid w:val="005511F3"/>
    <w:rsid w:val="0055666D"/>
    <w:rsid w:val="005744D2"/>
    <w:rsid w:val="005851FC"/>
    <w:rsid w:val="005A140C"/>
    <w:rsid w:val="005D1090"/>
    <w:rsid w:val="005D3FCC"/>
    <w:rsid w:val="005F6A3A"/>
    <w:rsid w:val="00620332"/>
    <w:rsid w:val="0062504B"/>
    <w:rsid w:val="00640326"/>
    <w:rsid w:val="00661D88"/>
    <w:rsid w:val="00663307"/>
    <w:rsid w:val="00664632"/>
    <w:rsid w:val="006775E4"/>
    <w:rsid w:val="0069438C"/>
    <w:rsid w:val="006B3A28"/>
    <w:rsid w:val="006B6F6D"/>
    <w:rsid w:val="006B72E3"/>
    <w:rsid w:val="006D0DE9"/>
    <w:rsid w:val="006E6EC4"/>
    <w:rsid w:val="00703783"/>
    <w:rsid w:val="0070711F"/>
    <w:rsid w:val="00712FB7"/>
    <w:rsid w:val="007203BA"/>
    <w:rsid w:val="007234BE"/>
    <w:rsid w:val="00724F79"/>
    <w:rsid w:val="00731544"/>
    <w:rsid w:val="00733F06"/>
    <w:rsid w:val="00734C84"/>
    <w:rsid w:val="00757428"/>
    <w:rsid w:val="00762E26"/>
    <w:rsid w:val="007647DB"/>
    <w:rsid w:val="00780975"/>
    <w:rsid w:val="007831A3"/>
    <w:rsid w:val="0078372E"/>
    <w:rsid w:val="007A4615"/>
    <w:rsid w:val="007C0B68"/>
    <w:rsid w:val="007D3668"/>
    <w:rsid w:val="008046EF"/>
    <w:rsid w:val="008276BF"/>
    <w:rsid w:val="00831D7C"/>
    <w:rsid w:val="008413F6"/>
    <w:rsid w:val="0085185A"/>
    <w:rsid w:val="0085713D"/>
    <w:rsid w:val="00881730"/>
    <w:rsid w:val="008A286B"/>
    <w:rsid w:val="008B0A14"/>
    <w:rsid w:val="008C2680"/>
    <w:rsid w:val="008D0090"/>
    <w:rsid w:val="008E1486"/>
    <w:rsid w:val="00922B4D"/>
    <w:rsid w:val="00925BB9"/>
    <w:rsid w:val="00950636"/>
    <w:rsid w:val="00950F70"/>
    <w:rsid w:val="00955EA4"/>
    <w:rsid w:val="00967C96"/>
    <w:rsid w:val="009B123C"/>
    <w:rsid w:val="009B1F6B"/>
    <w:rsid w:val="009C3BDE"/>
    <w:rsid w:val="009D06F2"/>
    <w:rsid w:val="009D17F5"/>
    <w:rsid w:val="009E2D24"/>
    <w:rsid w:val="009E6492"/>
    <w:rsid w:val="009F1E31"/>
    <w:rsid w:val="00A14DD1"/>
    <w:rsid w:val="00A23B4F"/>
    <w:rsid w:val="00A24428"/>
    <w:rsid w:val="00A30A66"/>
    <w:rsid w:val="00A364BC"/>
    <w:rsid w:val="00A40898"/>
    <w:rsid w:val="00A42125"/>
    <w:rsid w:val="00A90FFB"/>
    <w:rsid w:val="00A97921"/>
    <w:rsid w:val="00AB12BD"/>
    <w:rsid w:val="00AB1904"/>
    <w:rsid w:val="00AB7A45"/>
    <w:rsid w:val="00AB7F63"/>
    <w:rsid w:val="00AD3E28"/>
    <w:rsid w:val="00AD5470"/>
    <w:rsid w:val="00B35581"/>
    <w:rsid w:val="00B35E65"/>
    <w:rsid w:val="00B41549"/>
    <w:rsid w:val="00B43B95"/>
    <w:rsid w:val="00B57055"/>
    <w:rsid w:val="00B83E9A"/>
    <w:rsid w:val="00B90AB6"/>
    <w:rsid w:val="00BC0AC9"/>
    <w:rsid w:val="00BD5EDA"/>
    <w:rsid w:val="00BD7BD9"/>
    <w:rsid w:val="00BE2249"/>
    <w:rsid w:val="00BE7E25"/>
    <w:rsid w:val="00C051AB"/>
    <w:rsid w:val="00C14A54"/>
    <w:rsid w:val="00C22E39"/>
    <w:rsid w:val="00C32AD9"/>
    <w:rsid w:val="00CA72D8"/>
    <w:rsid w:val="00CB0EB5"/>
    <w:rsid w:val="00CB65B6"/>
    <w:rsid w:val="00CD1A92"/>
    <w:rsid w:val="00CF417E"/>
    <w:rsid w:val="00CF527A"/>
    <w:rsid w:val="00D02DB4"/>
    <w:rsid w:val="00D06BC6"/>
    <w:rsid w:val="00D06F4F"/>
    <w:rsid w:val="00D11EE1"/>
    <w:rsid w:val="00D32B1B"/>
    <w:rsid w:val="00D34B71"/>
    <w:rsid w:val="00D34FFF"/>
    <w:rsid w:val="00D4197A"/>
    <w:rsid w:val="00DA3A23"/>
    <w:rsid w:val="00DB1DDD"/>
    <w:rsid w:val="00DD0BEB"/>
    <w:rsid w:val="00DF7157"/>
    <w:rsid w:val="00E0284E"/>
    <w:rsid w:val="00E135CF"/>
    <w:rsid w:val="00E21E7D"/>
    <w:rsid w:val="00E2449E"/>
    <w:rsid w:val="00E32EDA"/>
    <w:rsid w:val="00E34767"/>
    <w:rsid w:val="00E419EA"/>
    <w:rsid w:val="00E5713D"/>
    <w:rsid w:val="00E5788E"/>
    <w:rsid w:val="00E64F33"/>
    <w:rsid w:val="00E77033"/>
    <w:rsid w:val="00E77E78"/>
    <w:rsid w:val="00E8043E"/>
    <w:rsid w:val="00E84201"/>
    <w:rsid w:val="00E92A75"/>
    <w:rsid w:val="00EA4091"/>
    <w:rsid w:val="00EC38BF"/>
    <w:rsid w:val="00EF0204"/>
    <w:rsid w:val="00EF33C4"/>
    <w:rsid w:val="00EF4C6D"/>
    <w:rsid w:val="00EF6FFD"/>
    <w:rsid w:val="00F10C20"/>
    <w:rsid w:val="00F1469A"/>
    <w:rsid w:val="00F2487A"/>
    <w:rsid w:val="00F37CDB"/>
    <w:rsid w:val="00F649CB"/>
    <w:rsid w:val="00F65CFA"/>
    <w:rsid w:val="00F67DA9"/>
    <w:rsid w:val="00F85C01"/>
    <w:rsid w:val="00FB537B"/>
    <w:rsid w:val="00FD309D"/>
    <w:rsid w:val="00FE58FE"/>
    <w:rsid w:val="00FF3C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e2a7,#fff2d7,#cd9a67,#963,#b39207,#fc0,#ffda91,#fdf0c1"/>
    </o:shapedefaults>
    <o:shapelayout v:ext="edit">
      <o:idmap v:ext="edit" data="2"/>
    </o:shapelayout>
  </w:shapeDefaults>
  <w:decimalSymbol w:val="."/>
  <w:listSeparator w:val=","/>
  <w14:docId w14:val="15106C61"/>
  <w15:chartTrackingRefBased/>
  <w15:docId w15:val="{12196DB1-B7EC-4EB0-8233-CE6CF6EF5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D3668"/>
    <w:pPr>
      <w:jc w:val="both"/>
    </w:pPr>
    <w:rPr>
      <w:rFonts w:ascii="Arial" w:hAnsi="Arial"/>
    </w:rPr>
  </w:style>
  <w:style w:type="paragraph" w:styleId="Heading1">
    <w:name w:val="heading 1"/>
    <w:aliases w:val="Document Header1"/>
    <w:basedOn w:val="Normal"/>
    <w:next w:val="Normal"/>
    <w:autoRedefine/>
    <w:qFormat/>
    <w:rsid w:val="007203BA"/>
    <w:pPr>
      <w:keepNext/>
      <w:tabs>
        <w:tab w:val="left" w:pos="2340"/>
      </w:tabs>
      <w:jc w:val="left"/>
      <w:outlineLvl w:val="0"/>
    </w:pPr>
    <w:rPr>
      <w:rFonts w:cs="Arial"/>
      <w:b/>
      <w:sz w:val="48"/>
    </w:rPr>
  </w:style>
  <w:style w:type="paragraph" w:styleId="Heading2">
    <w:name w:val="heading 2"/>
    <w:aliases w:val="Title Header2"/>
    <w:basedOn w:val="Normal"/>
    <w:next w:val="Normal"/>
    <w:qFormat/>
    <w:rsid w:val="007D3668"/>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rsid w:val="007D3668"/>
    <w:pPr>
      <w:tabs>
        <w:tab w:val="num" w:pos="864"/>
      </w:tabs>
      <w:spacing w:after="200"/>
      <w:ind w:left="864" w:hanging="432"/>
      <w:outlineLvl w:val="2"/>
    </w:pPr>
  </w:style>
  <w:style w:type="paragraph" w:styleId="Heading4">
    <w:name w:val="heading 4"/>
    <w:basedOn w:val="Normal"/>
    <w:next w:val="Normal"/>
    <w:qFormat/>
    <w:rsid w:val="007D3668"/>
    <w:pPr>
      <w:numPr>
        <w:ilvl w:val="3"/>
        <w:numId w:val="2"/>
      </w:numPr>
      <w:spacing w:after="200"/>
      <w:outlineLvl w:val="3"/>
    </w:pPr>
  </w:style>
  <w:style w:type="paragraph" w:styleId="Heading5">
    <w:name w:val="heading 5"/>
    <w:basedOn w:val="Normal"/>
    <w:next w:val="Normal"/>
    <w:autoRedefine/>
    <w:qFormat/>
    <w:rsid w:val="007D3668"/>
    <w:pPr>
      <w:spacing w:before="240" w:after="60"/>
      <w:jc w:val="center"/>
      <w:outlineLvl w:val="4"/>
    </w:pPr>
    <w:rPr>
      <w:b/>
      <w:sz w:val="28"/>
    </w:rPr>
  </w:style>
  <w:style w:type="paragraph" w:styleId="Heading6">
    <w:name w:val="heading 6"/>
    <w:basedOn w:val="Normal"/>
    <w:next w:val="Normal"/>
    <w:qFormat/>
    <w:rsid w:val="007D3668"/>
    <w:pPr>
      <w:numPr>
        <w:ilvl w:val="5"/>
        <w:numId w:val="2"/>
      </w:numPr>
      <w:spacing w:before="240" w:after="60"/>
      <w:outlineLvl w:val="5"/>
    </w:pPr>
    <w:rPr>
      <w:i/>
      <w:sz w:val="22"/>
    </w:rPr>
  </w:style>
  <w:style w:type="paragraph" w:styleId="Heading7">
    <w:name w:val="heading 7"/>
    <w:basedOn w:val="Normal"/>
    <w:next w:val="Normal"/>
    <w:qFormat/>
    <w:rsid w:val="007D3668"/>
    <w:pPr>
      <w:numPr>
        <w:ilvl w:val="6"/>
        <w:numId w:val="2"/>
      </w:numPr>
      <w:spacing w:before="240" w:after="60"/>
      <w:outlineLvl w:val="6"/>
    </w:pPr>
  </w:style>
  <w:style w:type="paragraph" w:styleId="Heading8">
    <w:name w:val="heading 8"/>
    <w:basedOn w:val="Normal"/>
    <w:next w:val="Normal"/>
    <w:qFormat/>
    <w:rsid w:val="007D3668"/>
    <w:pPr>
      <w:numPr>
        <w:ilvl w:val="7"/>
        <w:numId w:val="2"/>
      </w:numPr>
      <w:spacing w:before="240" w:after="60"/>
      <w:outlineLvl w:val="7"/>
    </w:pPr>
    <w:rPr>
      <w:i/>
    </w:rPr>
  </w:style>
  <w:style w:type="paragraph" w:styleId="Heading9">
    <w:name w:val="heading 9"/>
    <w:basedOn w:val="Normal"/>
    <w:next w:val="Normal"/>
    <w:qFormat/>
    <w:rsid w:val="007D3668"/>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D3668"/>
    <w:pPr>
      <w:tabs>
        <w:tab w:val="left" w:pos="9360"/>
      </w:tabs>
      <w:ind w:right="-630"/>
      <w:jc w:val="center"/>
    </w:pPr>
    <w:rPr>
      <w:spacing w:val="80"/>
      <w:sz w:val="40"/>
    </w:rPr>
  </w:style>
  <w:style w:type="paragraph" w:styleId="Header">
    <w:name w:val="header"/>
    <w:basedOn w:val="Normal"/>
    <w:rsid w:val="007D3668"/>
    <w:pPr>
      <w:tabs>
        <w:tab w:val="center" w:pos="4320"/>
        <w:tab w:val="right" w:pos="8640"/>
      </w:tabs>
    </w:pPr>
  </w:style>
  <w:style w:type="paragraph" w:styleId="Footer">
    <w:name w:val="footer"/>
    <w:basedOn w:val="Normal"/>
    <w:rsid w:val="007D3668"/>
    <w:pPr>
      <w:tabs>
        <w:tab w:val="center" w:pos="4320"/>
        <w:tab w:val="right" w:pos="8640"/>
      </w:tabs>
    </w:pPr>
  </w:style>
  <w:style w:type="character" w:styleId="PageNumber">
    <w:name w:val="page number"/>
    <w:basedOn w:val="DefaultParagraphFont"/>
    <w:rsid w:val="007D3668"/>
  </w:style>
  <w:style w:type="paragraph" w:styleId="BodyText">
    <w:name w:val="Body Text"/>
    <w:basedOn w:val="Normal"/>
    <w:rsid w:val="007D3668"/>
    <w:pPr>
      <w:spacing w:before="120" w:after="120"/>
    </w:pPr>
  </w:style>
  <w:style w:type="paragraph" w:styleId="Subtitle">
    <w:name w:val="Subtitle"/>
    <w:basedOn w:val="Normal"/>
    <w:qFormat/>
    <w:rsid w:val="007D3668"/>
    <w:pPr>
      <w:jc w:val="center"/>
    </w:pPr>
    <w:rPr>
      <w:b/>
      <w:sz w:val="48"/>
    </w:rPr>
  </w:style>
  <w:style w:type="paragraph" w:customStyle="1" w:styleId="Subtitle2">
    <w:name w:val="Subtitle 2"/>
    <w:basedOn w:val="Footer"/>
    <w:rsid w:val="007D3668"/>
    <w:pPr>
      <w:tabs>
        <w:tab w:val="clear" w:pos="4320"/>
        <w:tab w:val="clear" w:pos="8640"/>
        <w:tab w:val="center" w:pos="4752"/>
        <w:tab w:val="right" w:pos="9864"/>
      </w:tabs>
      <w:spacing w:before="240" w:after="240"/>
      <w:jc w:val="center"/>
      <w:outlineLvl w:val="1"/>
    </w:pPr>
    <w:rPr>
      <w:b/>
      <w:sz w:val="32"/>
    </w:rPr>
  </w:style>
  <w:style w:type="paragraph" w:customStyle="1" w:styleId="Outline">
    <w:name w:val="Outline"/>
    <w:basedOn w:val="Normal"/>
    <w:rsid w:val="007D3668"/>
    <w:pPr>
      <w:spacing w:before="240"/>
      <w:jc w:val="left"/>
    </w:pPr>
    <w:rPr>
      <w:kern w:val="28"/>
    </w:rPr>
  </w:style>
  <w:style w:type="paragraph" w:customStyle="1" w:styleId="Subtitle21">
    <w:name w:val="Subtitle 2 (1)"/>
    <w:basedOn w:val="Normal"/>
    <w:rsid w:val="007D3668"/>
    <w:pPr>
      <w:tabs>
        <w:tab w:val="left" w:pos="720"/>
      </w:tabs>
      <w:spacing w:after="180"/>
    </w:pPr>
    <w:rPr>
      <w:b/>
      <w:sz w:val="28"/>
      <w:lang w:val="en-GB"/>
    </w:rPr>
  </w:style>
  <w:style w:type="paragraph" w:styleId="List">
    <w:name w:val="List"/>
    <w:basedOn w:val="Normal"/>
    <w:rsid w:val="007D3668"/>
    <w:pPr>
      <w:spacing w:before="120" w:after="120"/>
      <w:ind w:left="1440"/>
    </w:pPr>
  </w:style>
  <w:style w:type="paragraph" w:styleId="CommentSubject">
    <w:name w:val="annotation subject"/>
    <w:basedOn w:val="CommentText"/>
    <w:next w:val="CommentText"/>
    <w:semiHidden/>
    <w:rsid w:val="007D3668"/>
    <w:rPr>
      <w:b/>
      <w:bCs/>
      <w:lang w:val="es-ES_tradnl"/>
    </w:rPr>
  </w:style>
  <w:style w:type="paragraph" w:styleId="CommentText">
    <w:name w:val="annotation text"/>
    <w:basedOn w:val="Normal"/>
    <w:semiHidden/>
    <w:rsid w:val="007D3668"/>
  </w:style>
  <w:style w:type="paragraph" w:styleId="BlockText">
    <w:name w:val="Block Text"/>
    <w:basedOn w:val="Normal"/>
    <w:rsid w:val="007D3668"/>
    <w:pPr>
      <w:ind w:left="1440" w:right="540"/>
    </w:pPr>
  </w:style>
  <w:style w:type="table" w:styleId="TableGrid">
    <w:name w:val="Table Grid"/>
    <w:basedOn w:val="TableNormal"/>
    <w:rsid w:val="007647DB"/>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xplanatoryclause">
    <w:name w:val="explanatory_clause"/>
    <w:basedOn w:val="Normal"/>
    <w:uiPriority w:val="99"/>
    <w:rsid w:val="00FF3CA7"/>
    <w:pPr>
      <w:suppressAutoHyphens/>
      <w:spacing w:after="240"/>
      <w:ind w:left="738" w:right="-14" w:hanging="738"/>
      <w:jc w:val="left"/>
    </w:pPr>
    <w:rPr>
      <w:sz w:val="22"/>
    </w:rPr>
  </w:style>
  <w:style w:type="character" w:styleId="Hyperlink">
    <w:name w:val="Hyperlink"/>
    <w:rsid w:val="00FF3CA7"/>
    <w:rPr>
      <w:color w:val="0000FF"/>
      <w:u w:val="single"/>
    </w:rPr>
  </w:style>
  <w:style w:type="paragraph" w:styleId="BalloonText">
    <w:name w:val="Balloon Text"/>
    <w:basedOn w:val="Normal"/>
    <w:link w:val="BalloonTextChar"/>
    <w:rsid w:val="00E32EDA"/>
    <w:rPr>
      <w:rFonts w:ascii="Tahoma" w:hAnsi="Tahoma" w:cs="Tahoma"/>
      <w:sz w:val="16"/>
      <w:szCs w:val="16"/>
    </w:rPr>
  </w:style>
  <w:style w:type="character" w:customStyle="1" w:styleId="BalloonTextChar">
    <w:name w:val="Balloon Text Char"/>
    <w:link w:val="BalloonText"/>
    <w:rsid w:val="00E32ED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Update_x0020_ADB_x0020_Project_x0020_Document_x0020_Type xmlns="9f095d65-e0d3-4644-8769-0ebd230b328f">
      <Url xsi:nil="true"/>
      <Description xsi:nil="true"/>
    </Update_x0020_ADB_x0020_Project_x0020_Document_x0020_Type>
    <Due_x0020_Date_x0020_of_x0020_Reply xmlns="9f095d65-e0d3-4644-8769-0ebd230b328f" xsi:nil="true"/>
    <j78542b1fffc4a1c84659474212e3133 xmlns="c1fdd505-2570-46c2-bd04-3e0f2d874cf5">
      <Terms xmlns="http://schemas.microsoft.com/office/infopath/2007/PartnerControls"/>
    </j78542b1fffc4a1c84659474212e3133>
    <ReceivedSentDate xmlns="9f095d65-e0d3-4644-8769-0ebd230b328f" xsi:nil="true"/>
    <Update_x0020_ADB_x0020_Document_x0020_Type xmlns="9f095d65-e0d3-4644-8769-0ebd230b328f">
      <Url xsi:nil="true"/>
      <Description xsi:nil="true"/>
    </Update_x0020_ADB_x0020_Document_x0020_Type>
    <Forward_x0020_to xmlns="9f095d65-e0d3-4644-8769-0ebd230b328f" xsi:nil="true"/>
    <Action_x0020_Type xmlns="9f095d65-e0d3-4644-8769-0ebd230b328f" xsi:nil="true"/>
    <Update_x0020_ADB_x0020_Country_x0020_Document_x0020_Type xmlns="9f095d65-e0d3-4644-8769-0ebd230b328f">
      <Url xsi:nil="true"/>
      <Description xsi:nil="true"/>
    </Update_x0020_ADB_x0020_Country_x0020_Document_x0020_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06572569902F14B8341AC2066BD8190" ma:contentTypeVersion="46" ma:contentTypeDescription="Create a new document." ma:contentTypeScope="" ma:versionID="8ab1cca3f05aad863f4bd1526b8a3689">
  <xsd:schema xmlns:xsd="http://www.w3.org/2001/XMLSchema" xmlns:xs="http://www.w3.org/2001/XMLSchema" xmlns:p="http://schemas.microsoft.com/office/2006/metadata/properties" xmlns:ns2="9f095d65-e0d3-4644-8769-0ebd230b328f" xmlns:ns3="c1fdd505-2570-46c2-bd04-3e0f2d874cf5" xmlns:ns4="d42a1eb8-3696-4484-a886-995105d88704" targetNamespace="http://schemas.microsoft.com/office/2006/metadata/properties" ma:root="true" ma:fieldsID="8ad82bce6aafc4244c0072c00d7a4e9a" ns2:_="" ns3:_="" ns4:_="">
    <xsd:import namespace="9f095d65-e0d3-4644-8769-0ebd230b328f"/>
    <xsd:import namespace="c1fdd505-2570-46c2-bd04-3e0f2d874cf5"/>
    <xsd:import namespace="d42a1eb8-3696-4484-a886-995105d88704"/>
    <xsd:element name="properties">
      <xsd:complexType>
        <xsd:sequence>
          <xsd:element name="documentManagement">
            <xsd:complexType>
              <xsd:all>
                <xsd:element ref="ns2:Action_x0020_Type" minOccurs="0"/>
                <xsd:element ref="ns2:Forward_x0020_to" minOccurs="0"/>
                <xsd:element ref="ns2:Due_x0020_Date_x0020_of_x0020_Reply" minOccurs="0"/>
                <xsd:element ref="ns2:ReceivedSentDate" minOccurs="0"/>
                <xsd:element ref="ns2:Update_x0020_ADB_x0020_Document_x0020_Type" minOccurs="0"/>
                <xsd:element ref="ns2:Update_x0020_ADB_x0020_Country_x0020_Document_x0020_Type" minOccurs="0"/>
                <xsd:element ref="ns2:Update_x0020_ADB_x0020_Project_x0020_Document_x0020_Type" minOccurs="0"/>
                <xsd:element ref="ns3:j78542b1fffc4a1c84659474212e3133" minOccurs="0"/>
                <xsd:element ref="ns2:MediaServiceMetadata" minOccurs="0"/>
                <xsd:element ref="ns2:MediaServiceFastMetadata" minOccurs="0"/>
                <xsd:element ref="ns4:SharedWithUsers" minOccurs="0"/>
                <xsd:element ref="ns4:SharedWithDetails" minOccurs="0"/>
                <xsd:element ref="ns2:MediaServiceDateTaken" minOccurs="0"/>
                <xsd:element ref="ns2:MediaServiceAutoTag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095d65-e0d3-4644-8769-0ebd230b328f" elementFormDefault="qualified">
    <xsd:import namespace="http://schemas.microsoft.com/office/2006/documentManagement/types"/>
    <xsd:import namespace="http://schemas.microsoft.com/office/infopath/2007/PartnerControls"/>
    <xsd:element name="Action_x0020_Type" ma:index="3" nillable="true" ma:displayName="Action Type" ma:format="Dropdown" ma:internalName="Action_x0020_Type">
      <xsd:simpleType>
        <xsd:restriction base="dms:Choice">
          <xsd:enumeration value="For Acknowledgement"/>
          <xsd:enumeration value="For Action"/>
          <xsd:enumeration value="For Approval"/>
          <xsd:enumeration value="For Attendance"/>
          <xsd:enumeration value="For Comments"/>
          <xsd:enumeration value="For Compilation/Evaluation"/>
          <xsd:enumeration value="For Discussion"/>
          <xsd:enumeration value="For Endorsement"/>
          <xsd:enumeration value="For File"/>
          <xsd:enumeration value="For Information"/>
          <xsd:enumeration value="For issuance of Invitation Documents"/>
          <xsd:enumeration value="For Processing"/>
          <xsd:enumeration value="For Recruitment"/>
          <xsd:enumeration value="For Reply"/>
          <xsd:enumeration value="For Signature"/>
        </xsd:restriction>
      </xsd:simpleType>
    </xsd:element>
    <xsd:element name="Forward_x0020_to" ma:index="4" nillable="true" ma:displayName="Forward to" ma:internalName="Forward_x0020_to">
      <xsd:simpleType>
        <xsd:restriction base="dms:Text">
          <xsd:maxLength value="255"/>
        </xsd:restriction>
      </xsd:simpleType>
    </xsd:element>
    <xsd:element name="Due_x0020_Date_x0020_of_x0020_Reply" ma:index="5" nillable="true" ma:displayName="Due Date of Reply" ma:format="DateOnly" ma:internalName="Due_x0020_Date_x0020_of_x0020_Reply">
      <xsd:simpleType>
        <xsd:restriction base="dms:DateTime"/>
      </xsd:simpleType>
    </xsd:element>
    <xsd:element name="ReceivedSentDate" ma:index="6" nillable="true" ma:displayName="Received/Sent Date" ma:format="DateOnly" ma:internalName="ReceivedSentDate">
      <xsd:simpleType>
        <xsd:restriction base="dms:DateTime"/>
      </xsd:simpleType>
    </xsd:element>
    <xsd:element name="Update_x0020_ADB_x0020_Document_x0020_Type" ma:index="7" nillable="true" ma:displayName="Update ADB Document Type" ma:internalName="Update_x0020_ADB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Country_x0020_Document_x0020_Type" ma:index="8" nillable="true" ma:displayName="Update ADB Country Document Type" ma:internalName="Update_x0020_ADB_x0020_Country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Project_x0020_Document_x0020_Type" ma:index="9" nillable="true" ma:displayName="Update ADB Project Document Type" ma:internalName="Update_x0020_ADB_x0020_Project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MediaServiceAutoTags" ma:internalName="MediaServiceAutoTags" ma:readOnly="true">
      <xsd:simpleType>
        <xsd:restriction base="dms:Text"/>
      </xsd:simpleType>
    </xsd:element>
    <xsd:element name="MediaServiceOCR" ma:index="21" nillable="true" ma:displayName="MediaServiceOCR" ma:internalName="MediaServiceOCR" ma:readOnly="true">
      <xsd:simpleType>
        <xsd:restriction base="dms:Note">
          <xsd:maxLength value="255"/>
        </xsd:restriction>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LengthInSeconds" ma:index="3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1fdd505-2570-46c2-bd04-3e0f2d874cf5" elementFormDefault="qualified">
    <xsd:import namespace="http://schemas.microsoft.com/office/2006/documentManagement/types"/>
    <xsd:import namespace="http://schemas.microsoft.com/office/infopath/2007/PartnerControls"/>
    <xsd:element name="j78542b1fffc4a1c84659474212e3133" ma:index="12" nillable="true" ma:taxonomy="true" ma:internalName="j78542b1fffc4a1c84659474212e3133" ma:taxonomyFieldName="ADBContentGroup" ma:displayName="Content Group" ma:default="" ma:fieldId="{378542b1-fffc-4a1c-8465-9474212e3133}" ma:taxonomyMulti="true" ma:sspId="115af50e-efb3-4a0e-b425-875ff625e09e" ma:termSetId="2a9ffbee-93a5-418b-bcdb-8d6817936e6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2a1eb8-3696-4484-a886-995105d8870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Content Type"/>
        <xsd:element ref="dc:title" minOccurs="0" maxOccurs="1" ma:index="1" ma:displayName="Title"/>
        <xsd:element ref="dc:subject" minOccurs="0" maxOccurs="1" ma:index="2"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960CEA-EF4F-400A-B679-53749058976B}">
  <ds:schemaRefs>
    <ds:schemaRef ds:uri="http://schemas.openxmlformats.org/officeDocument/2006/bibliography"/>
  </ds:schemaRefs>
</ds:datastoreItem>
</file>

<file path=customXml/itemProps2.xml><?xml version="1.0" encoding="utf-8"?>
<ds:datastoreItem xmlns:ds="http://schemas.openxmlformats.org/officeDocument/2006/customXml" ds:itemID="{FE0B721B-E638-4268-8A83-E55DE9CB00E9}">
  <ds:schemaRefs>
    <ds:schemaRef ds:uri="http://schemas.microsoft.com/office/2006/metadata/properties"/>
    <ds:schemaRef ds:uri="http://schemas.microsoft.com/office/infopath/2007/PartnerControls"/>
    <ds:schemaRef ds:uri="9f095d65-e0d3-4644-8769-0ebd230b328f"/>
    <ds:schemaRef ds:uri="c1fdd505-2570-46c2-bd04-3e0f2d874cf5"/>
  </ds:schemaRefs>
</ds:datastoreItem>
</file>

<file path=customXml/itemProps3.xml><?xml version="1.0" encoding="utf-8"?>
<ds:datastoreItem xmlns:ds="http://schemas.openxmlformats.org/officeDocument/2006/customXml" ds:itemID="{B1018F50-1A07-402D-AE0C-C8EFBCE77A9D}">
  <ds:schemaRefs>
    <ds:schemaRef ds:uri="http://schemas.microsoft.com/sharepoint/v3/contenttype/forms"/>
  </ds:schemaRefs>
</ds:datastoreItem>
</file>

<file path=customXml/itemProps4.xml><?xml version="1.0" encoding="utf-8"?>
<ds:datastoreItem xmlns:ds="http://schemas.openxmlformats.org/officeDocument/2006/customXml" ds:itemID="{27AC67E1-8E75-4430-B901-70EDAE0D2A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095d65-e0d3-4644-8769-0ebd230b328f"/>
    <ds:schemaRef ds:uri="c1fdd505-2570-46c2-bd04-3e0f2d874cf5"/>
    <ds:schemaRef ds:uri="d42a1eb8-3696-4484-a886-995105d887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master.dot</Template>
  <TotalTime>101</TotalTime>
  <Pages>9</Pages>
  <Words>515</Words>
  <Characters>3054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SBD-BD-Goods</vt:lpstr>
    </vt:vector>
  </TitlesOfParts>
  <Manager>FS</Manager>
  <Company>Asian Development Bank</Company>
  <LinksUpToDate>false</LinksUpToDate>
  <CharactersWithSpaces>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for Plant</dc:title>
  <dc:subject>SBD for Plant - Design, Supply, and Installation</dc:subject>
  <dc:creator>Asian Development Bank</dc:creator>
  <cp:keywords>SBD; OCB; Design; Supply and Installation; 1S2E</cp:keywords>
  <cp:lastModifiedBy>Singh, RiteshKumar</cp:lastModifiedBy>
  <cp:revision>17</cp:revision>
  <cp:lastPrinted>2005-06-10T08:48:00Z</cp:lastPrinted>
  <dcterms:created xsi:type="dcterms:W3CDTF">2022-01-24T01:20:00Z</dcterms:created>
  <dcterms:modified xsi:type="dcterms:W3CDTF">2025-06-10T20:02:00Z</dcterms:modified>
  <cp:category>COPP/COSO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0x010100306572569902F14B8341AC2066BD8190</vt:lpwstr>
  </property>
  <property fmtid="{D5CDD505-2E9C-101B-9397-08002B2CF9AE}" pid="3" name="ClassificationContentMarkingFooterShapeIds">
    <vt:lpwstr>72cfe4a1,524c80f3,586bf7a0,4344d48c,3ae272e1,269ca64,3716db3e,6bb62f1f,7fa7a474</vt:lpwstr>
  </property>
  <property fmtid="{D5CDD505-2E9C-101B-9397-08002B2CF9AE}" pid="4" name="ClassificationContentMarkingFooterFontProps">
    <vt:lpwstr>#000000,8,Calibri</vt:lpwstr>
  </property>
  <property fmtid="{D5CDD505-2E9C-101B-9397-08002B2CF9AE}" pid="5" name="ClassificationContentMarkingFooterText">
    <vt:lpwstr>INTERNAL. This information is accessible to ADB Management and Staff. It may be shared outside ADB with appropriate permission.</vt:lpwstr>
  </property>
  <property fmtid="{D5CDD505-2E9C-101B-9397-08002B2CF9AE}" pid="6" name="MSIP_Label_817d4574-7375-4d17-b29c-6e4c6df0fcb0_Enabled">
    <vt:lpwstr>true</vt:lpwstr>
  </property>
  <property fmtid="{D5CDD505-2E9C-101B-9397-08002B2CF9AE}" pid="7" name="MSIP_Label_817d4574-7375-4d17-b29c-6e4c6df0fcb0_SetDate">
    <vt:lpwstr>2024-08-30T05:40:43Z</vt:lpwstr>
  </property>
  <property fmtid="{D5CDD505-2E9C-101B-9397-08002B2CF9AE}" pid="8" name="MSIP_Label_817d4574-7375-4d17-b29c-6e4c6df0fcb0_Method">
    <vt:lpwstr>Standard</vt:lpwstr>
  </property>
  <property fmtid="{D5CDD505-2E9C-101B-9397-08002B2CF9AE}" pid="9" name="MSIP_Label_817d4574-7375-4d17-b29c-6e4c6df0fcb0_Name">
    <vt:lpwstr>ADB Internal</vt:lpwstr>
  </property>
  <property fmtid="{D5CDD505-2E9C-101B-9397-08002B2CF9AE}" pid="10" name="MSIP_Label_817d4574-7375-4d17-b29c-6e4c6df0fcb0_SiteId">
    <vt:lpwstr>9495d6bb-41c2-4c58-848f-92e52cf3d640</vt:lpwstr>
  </property>
  <property fmtid="{D5CDD505-2E9C-101B-9397-08002B2CF9AE}" pid="11" name="MSIP_Label_817d4574-7375-4d17-b29c-6e4c6df0fcb0_ActionId">
    <vt:lpwstr>e6dd59fd-fcd2-4167-b878-04385bbe1637</vt:lpwstr>
  </property>
  <property fmtid="{D5CDD505-2E9C-101B-9397-08002B2CF9AE}" pid="12" name="MSIP_Label_817d4574-7375-4d17-b29c-6e4c6df0fcb0_ContentBits">
    <vt:lpwstr>2</vt:lpwstr>
  </property>
</Properties>
</file>